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8EA42" w14:textId="77777777" w:rsidR="009B1F20" w:rsidRPr="00B31F4A" w:rsidRDefault="009B1F20" w:rsidP="009B1F20">
      <w:pPr>
        <w:spacing w:line="300" w:lineRule="atLeast"/>
        <w:jc w:val="center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2015</w:t>
      </w:r>
      <w:r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 xml:space="preserve"> 多伦多大学</w:t>
      </w: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“软实力综合训练暑期课程”</w:t>
      </w:r>
      <w:r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项目简介</w:t>
      </w:r>
    </w:p>
    <w:p w14:paraId="2FDECBF4" w14:textId="77777777" w:rsidR="006F713F" w:rsidRPr="00B31F4A" w:rsidRDefault="006F713F" w:rsidP="000B67DB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</w:p>
    <w:p w14:paraId="11431195" w14:textId="77777777" w:rsidR="000B67DB" w:rsidRPr="006961D3" w:rsidRDefault="009152FA" w:rsidP="000B67DB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 w:rsidRPr="006961D3">
        <w:rPr>
          <w:rFonts w:ascii="宋体" w:eastAsia="宋体" w:hAnsi="Times" w:cs="Times New Roman" w:hint="eastAsia"/>
          <w:color w:val="000090"/>
          <w:sz w:val="20"/>
          <w:szCs w:val="20"/>
          <w:u w:val="single"/>
        </w:rPr>
        <w:t>多伦多大学</w:t>
      </w:r>
      <w:r w:rsidR="000B67DB" w:rsidRPr="006961D3">
        <w:rPr>
          <w:rFonts w:ascii="宋体" w:eastAsia="宋体" w:hAnsi="Times" w:cs="Times New Roman" w:hint="eastAsia"/>
          <w:color w:val="000090"/>
          <w:sz w:val="20"/>
          <w:szCs w:val="20"/>
        </w:rPr>
        <w:t>：</w:t>
      </w:r>
    </w:p>
    <w:p w14:paraId="55062E9C" w14:textId="4EC9C188" w:rsidR="00DE4356" w:rsidRDefault="00EB55FA" w:rsidP="00240D57">
      <w:pPr>
        <w:rPr>
          <w:rFonts w:ascii="宋体" w:eastAsia="宋体"/>
          <w:color w:val="000090"/>
          <w:sz w:val="20"/>
          <w:szCs w:val="20"/>
          <w:lang w:eastAsia="zh-CN"/>
        </w:rPr>
      </w:pPr>
      <w:r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多伦多大学是</w:t>
      </w:r>
      <w:r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加拿大</w:t>
      </w:r>
      <w:r w:rsidR="00CF1F4D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排名第一、</w:t>
      </w:r>
      <w:r w:rsidR="00CF1F4D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规模最大</w:t>
      </w:r>
      <w:r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的一所综合性</w:t>
      </w:r>
      <w:r w:rsidR="00240D57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、研究型</w:t>
      </w:r>
      <w:r w:rsidR="004F55F0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大学</w:t>
      </w:r>
      <w:r w:rsidR="00AD61BE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，</w:t>
      </w:r>
      <w:r w:rsidR="00D8413F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创建于1827年，</w:t>
      </w:r>
      <w:r w:rsidR="00AD61BE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世界大学综合实力总排名位</w:t>
      </w:r>
      <w:r w:rsidR="00FF636C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于</w:t>
      </w:r>
      <w:r w:rsidR="00AD61BE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第17</w:t>
      </w:r>
      <w:r w:rsidR="00FF636C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。</w:t>
      </w:r>
      <w:r w:rsidR="00822D12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在校生</w:t>
      </w:r>
      <w:r w:rsidR="00F355BC">
        <w:rPr>
          <w:rFonts w:ascii="宋体" w:eastAsia="宋体" w:hAnsi="宋体" w:cs="宋体"/>
          <w:color w:val="000090"/>
          <w:sz w:val="20"/>
          <w:szCs w:val="20"/>
          <w:lang w:eastAsia="zh-CN"/>
        </w:rPr>
        <w:t>8</w:t>
      </w:r>
      <w:r w:rsidR="00822D12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0</w:t>
      </w:r>
      <w:r w:rsidR="003E29C7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，</w:t>
      </w:r>
      <w:r w:rsidR="00822D12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000余名</w:t>
      </w:r>
      <w:r w:rsidR="003E29C7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，600多种本科专业， 210个研究生</w:t>
      </w:r>
      <w:r w:rsidR="00AA5F72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专业</w:t>
      </w:r>
      <w:r w:rsidR="003E29C7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项目。</w:t>
      </w:r>
      <w:r w:rsidR="00CC4404"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多伦多大学位于加拿大最多元文化的第一大城市多伦多，</w:t>
      </w:r>
      <w:r w:rsidR="00AA5F72"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主校区位于多伦多市中心，金融区</w:t>
      </w:r>
      <w:r w:rsidR="00DE4356"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、安大略省会</w:t>
      </w:r>
      <w:r w:rsidR="00AA5F72"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、戏剧演艺中心、</w:t>
      </w:r>
      <w:r w:rsidR="00DE4356"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及近10个著名艺术馆</w:t>
      </w:r>
      <w:r w:rsidR="00F355BC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、</w:t>
      </w:r>
      <w:r w:rsidR="00DE4356"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博物馆都近在咫尺，</w:t>
      </w:r>
      <w:r w:rsidR="00F20CE9" w:rsidRPr="00B31F4A">
        <w:rPr>
          <w:rFonts w:ascii="宋体" w:eastAsia="宋体" w:hint="eastAsia"/>
          <w:color w:val="000090"/>
          <w:sz w:val="20"/>
          <w:szCs w:val="20"/>
          <w:lang w:eastAsia="zh-CN"/>
        </w:rPr>
        <w:t>世界许多知名人士曾就读于多伦多大学，白求恩就毕业于该校医学院。历史上有4位加拿大总理，15位最高法院大法官及9位诺贝尔奖获得者分别毕业于多伦多大学。</w:t>
      </w:r>
    </w:p>
    <w:p w14:paraId="6936FA53" w14:textId="77777777" w:rsidR="004C715E" w:rsidRPr="00B31F4A" w:rsidRDefault="004C715E" w:rsidP="004F2589">
      <w:pPr>
        <w:tabs>
          <w:tab w:val="left" w:pos="1418"/>
        </w:tabs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</w:p>
    <w:p w14:paraId="7D2E3251" w14:textId="77777777" w:rsidR="00CC75DA" w:rsidRPr="00B31F4A" w:rsidRDefault="009152FA" w:rsidP="00CC75DA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</w:rPr>
      </w:pPr>
      <w:r w:rsidRPr="00860C5A">
        <w:rPr>
          <w:rFonts w:ascii="宋体" w:eastAsia="宋体" w:hAnsi="Times" w:cs="Times New Roman" w:hint="eastAsia"/>
          <w:color w:val="000090"/>
          <w:sz w:val="20"/>
          <w:szCs w:val="20"/>
          <w:u w:val="single"/>
        </w:rPr>
        <w:t>暑期课程项目</w:t>
      </w:r>
      <w:r w:rsidR="008E5FA2" w:rsidRPr="00860C5A">
        <w:rPr>
          <w:rFonts w:ascii="宋体" w:eastAsia="宋体" w:hAnsi="Times" w:cs="Times New Roman" w:hint="eastAsia"/>
          <w:color w:val="000090"/>
          <w:sz w:val="20"/>
          <w:szCs w:val="20"/>
          <w:u w:val="single"/>
          <w:lang w:eastAsia="zh-CN"/>
        </w:rPr>
        <w:t>宗旨</w:t>
      </w:r>
      <w:r w:rsidR="00CC75DA" w:rsidRPr="00B31F4A">
        <w:rPr>
          <w:rFonts w:ascii="宋体" w:eastAsia="宋体" w:hAnsi="Times" w:cs="Times New Roman" w:hint="eastAsia"/>
          <w:color w:val="000090"/>
          <w:sz w:val="20"/>
          <w:szCs w:val="20"/>
        </w:rPr>
        <w:t>：</w:t>
      </w:r>
    </w:p>
    <w:p w14:paraId="704D4A67" w14:textId="77777777" w:rsidR="00781873" w:rsidRDefault="00CC75DA" w:rsidP="00781873">
      <w:pPr>
        <w:shd w:val="clear" w:color="auto" w:fill="FFFFFF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 w:rsidRPr="00B31F4A">
        <w:rPr>
          <w:rFonts w:ascii="宋体" w:eastAsia="宋体" w:hAnsi="Times" w:cs="Times New Roman" w:hint="eastAsia"/>
          <w:color w:val="000090"/>
          <w:sz w:val="20"/>
          <w:szCs w:val="20"/>
        </w:rPr>
        <w:t>多伦多大学</w:t>
      </w:r>
      <w:r w:rsidR="00781873">
        <w:rPr>
          <w:rFonts w:ascii="宋体" w:eastAsia="宋体" w:hAnsi="Times" w:cs="Times New Roman" w:hint="eastAsia"/>
          <w:color w:val="000090"/>
          <w:sz w:val="20"/>
          <w:szCs w:val="20"/>
        </w:rPr>
        <w:t>2015</w:t>
      </w:r>
      <w:r w:rsidR="00781873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“软实力综合训练暑期课程</w:t>
      </w:r>
      <w:r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”（</w:t>
      </w:r>
      <w:r w:rsidRPr="00B31F4A">
        <w:rPr>
          <w:rFonts w:asciiTheme="majorHAnsi" w:eastAsia="宋体" w:hAnsiTheme="majorHAnsi" w:cs="Times New Roman"/>
          <w:color w:val="000090"/>
          <w:sz w:val="20"/>
          <w:szCs w:val="20"/>
        </w:rPr>
        <w:t> </w:t>
      </w:r>
      <w:r w:rsidR="00781873">
        <w:rPr>
          <w:rFonts w:asciiTheme="majorHAnsi" w:eastAsia="宋体" w:hAnsiTheme="majorHAnsi" w:cs="Times New Roman"/>
          <w:color w:val="000090"/>
          <w:sz w:val="20"/>
          <w:szCs w:val="20"/>
        </w:rPr>
        <w:t xml:space="preserve">Academia Success, Personal Health and </w:t>
      </w:r>
      <w:r w:rsidR="006F713F" w:rsidRPr="00B31F4A">
        <w:rPr>
          <w:rFonts w:asciiTheme="majorHAnsi" w:hAnsiTheme="majorHAnsi" w:cs="Times New Roman"/>
          <w:color w:val="000090"/>
          <w:sz w:val="20"/>
          <w:szCs w:val="20"/>
        </w:rPr>
        <w:t xml:space="preserve">International Leadership Development </w:t>
      </w:r>
      <w:r w:rsidR="00781873">
        <w:rPr>
          <w:rFonts w:asciiTheme="majorHAnsi" w:hAnsiTheme="majorHAnsi" w:cs="Times New Roman"/>
          <w:color w:val="000090"/>
          <w:sz w:val="20"/>
          <w:szCs w:val="20"/>
        </w:rPr>
        <w:t>),</w:t>
      </w:r>
      <w:r w:rsidR="00781873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 xml:space="preserve"> 旨</w:t>
      </w:r>
      <w:r w:rsidR="008E5FA2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在</w:t>
      </w:r>
      <w:r w:rsidR="00781873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训练</w:t>
      </w:r>
      <w:r w:rsidR="000F1173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和培养</w:t>
      </w:r>
      <w:r w:rsidR="00781873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在校大学生</w:t>
      </w:r>
      <w:r w:rsidR="00AA6B2C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创新思维</w:t>
      </w:r>
      <w:r w:rsidR="000F1173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下分析解决问题能力</w:t>
      </w:r>
      <w:r w:rsidR="00AA6B2C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、</w:t>
      </w:r>
      <w:r w:rsidR="00AF5201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领导者</w:t>
      </w:r>
      <w:r w:rsidR="000F1173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所必须</w:t>
      </w:r>
      <w:r w:rsidR="00AF5201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的</w:t>
      </w:r>
      <w:r w:rsidR="007278DC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沟通</w:t>
      </w:r>
      <w:r w:rsidR="0054354D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表达</w:t>
      </w:r>
      <w:r w:rsidR="007278DC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能力</w:t>
      </w:r>
      <w:r w:rsidR="000F1173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、及个人健康行为习惯</w:t>
      </w:r>
      <w:r w:rsidR="007278DC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等</w:t>
      </w:r>
      <w:r w:rsidR="008E5FA2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等</w:t>
      </w:r>
      <w:r w:rsidR="007278DC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，</w:t>
      </w:r>
      <w:r w:rsidR="00AD4456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提高</w:t>
      </w:r>
      <w:r w:rsidR="000F1173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当代</w:t>
      </w:r>
      <w:r w:rsidR="008E5FA2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大</w:t>
      </w:r>
      <w:r w:rsidR="007278DC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学生</w:t>
      </w:r>
      <w:r w:rsidR="00AD4456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个人</w:t>
      </w:r>
      <w:r w:rsidR="00AF5201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综合素质及</w:t>
      </w:r>
      <w:r w:rsidR="00AD4456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核心竞争</w:t>
      </w:r>
      <w:r w:rsidR="00762443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软实</w:t>
      </w:r>
      <w:r w:rsidR="00AD4456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力，</w:t>
      </w:r>
      <w:r w:rsidR="006141D2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为成功地迈向国际人才竞争的大舞台</w:t>
      </w:r>
      <w:r w:rsidR="00AD4456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打下坚实的基础。</w:t>
      </w:r>
    </w:p>
    <w:p w14:paraId="602C50B8" w14:textId="77777777" w:rsidR="00E42C27" w:rsidRDefault="00E42C27" w:rsidP="00781873">
      <w:pPr>
        <w:shd w:val="clear" w:color="auto" w:fill="FFFFFF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</w:p>
    <w:p w14:paraId="1F219410" w14:textId="7615CF57" w:rsidR="00E42C27" w:rsidRPr="00E42C27" w:rsidRDefault="00E42C27" w:rsidP="00E42C27">
      <w:pPr>
        <w:shd w:val="clear" w:color="auto" w:fill="FFFFFF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 w:rsidRPr="00860C5A">
        <w:rPr>
          <w:rFonts w:ascii="宋体" w:eastAsia="宋体" w:hAnsi="Times" w:cs="Times New Roman" w:hint="eastAsia"/>
          <w:color w:val="000090"/>
          <w:sz w:val="20"/>
          <w:szCs w:val="20"/>
          <w:u w:val="single"/>
          <w:lang w:eastAsia="zh-CN"/>
        </w:rPr>
        <w:t>暑期课程项目</w:t>
      </w:r>
      <w:r>
        <w:rPr>
          <w:rFonts w:ascii="宋体" w:eastAsia="宋体" w:hAnsi="Times" w:cs="Times New Roman" w:hint="eastAsia"/>
          <w:color w:val="000090"/>
          <w:sz w:val="20"/>
          <w:szCs w:val="20"/>
          <w:u w:val="single"/>
          <w:lang w:eastAsia="zh-CN"/>
        </w:rPr>
        <w:t>时间：</w:t>
      </w:r>
      <w:r w:rsidRPr="00E42C27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7月</w:t>
      </w:r>
      <w:r w:rsidR="00377B17">
        <w:rPr>
          <w:rFonts w:ascii="宋体" w:eastAsia="宋体" w:hAnsi="Times" w:cs="Times New Roman"/>
          <w:color w:val="000090"/>
          <w:sz w:val="20"/>
          <w:szCs w:val="20"/>
          <w:lang w:eastAsia="zh-CN"/>
        </w:rPr>
        <w:t>12</w:t>
      </w:r>
      <w:r w:rsidRPr="00E42C27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 xml:space="preserve">日 － 8月 </w:t>
      </w:r>
      <w:r w:rsidR="00377B17">
        <w:rPr>
          <w:rFonts w:ascii="宋体" w:eastAsia="宋体" w:hAnsi="Times" w:cs="Times New Roman"/>
          <w:color w:val="000090"/>
          <w:sz w:val="20"/>
          <w:szCs w:val="20"/>
          <w:lang w:eastAsia="zh-CN"/>
        </w:rPr>
        <w:t>01</w:t>
      </w:r>
      <w:r w:rsidRPr="00E42C27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 xml:space="preserve"> 日</w:t>
      </w:r>
      <w:r w:rsidR="00751BA6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，</w:t>
      </w:r>
      <w:r w:rsidR="00A361BD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2015 年</w:t>
      </w:r>
    </w:p>
    <w:p w14:paraId="6639EEE5" w14:textId="77777777" w:rsidR="00781873" w:rsidRDefault="00781873" w:rsidP="00781873">
      <w:pPr>
        <w:shd w:val="clear" w:color="auto" w:fill="FFFFFF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</w:p>
    <w:p w14:paraId="578EB329" w14:textId="77777777" w:rsidR="00860C5A" w:rsidRPr="00860C5A" w:rsidRDefault="009F12EC" w:rsidP="00781873">
      <w:pPr>
        <w:shd w:val="clear" w:color="auto" w:fill="FFFFFF"/>
        <w:rPr>
          <w:rFonts w:ascii="宋体" w:eastAsia="宋体" w:hAnsi="Times" w:cs="Times New Roman"/>
          <w:color w:val="000090"/>
          <w:sz w:val="20"/>
          <w:szCs w:val="20"/>
          <w:u w:val="single"/>
          <w:lang w:eastAsia="zh-CN"/>
        </w:rPr>
      </w:pPr>
      <w:r w:rsidRPr="006E70CD">
        <w:rPr>
          <w:rFonts w:ascii="宋体" w:eastAsia="宋体" w:hAnsi="Times" w:cs="Times New Roman" w:hint="eastAsia"/>
          <w:b/>
          <w:color w:val="000090"/>
          <w:sz w:val="20"/>
          <w:szCs w:val="20"/>
          <w:u w:val="single"/>
          <w:lang w:eastAsia="zh-CN"/>
        </w:rPr>
        <w:t>报名条件</w:t>
      </w:r>
      <w:r w:rsidRPr="00860C5A">
        <w:rPr>
          <w:rFonts w:ascii="宋体" w:eastAsia="宋体" w:hAnsi="Times" w:cs="Times New Roman" w:hint="eastAsia"/>
          <w:color w:val="000090"/>
          <w:sz w:val="20"/>
          <w:szCs w:val="20"/>
          <w:u w:val="single"/>
          <w:lang w:eastAsia="zh-CN"/>
        </w:rPr>
        <w:t>：</w:t>
      </w:r>
    </w:p>
    <w:p w14:paraId="187C2249" w14:textId="77777777" w:rsidR="00A942B7" w:rsidRDefault="00781873" w:rsidP="00781873">
      <w:pPr>
        <w:shd w:val="clear" w:color="auto" w:fill="FFFFFF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身心健康、有良好</w:t>
      </w:r>
      <w:r w:rsidR="009F12EC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英语基础、</w:t>
      </w:r>
      <w:r w:rsidR="00A942B7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能适应全英文授课</w:t>
      </w: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的</w:t>
      </w:r>
      <w:r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在校大学生</w:t>
      </w:r>
      <w:r w:rsidR="00CC75DA"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。</w:t>
      </w:r>
    </w:p>
    <w:p w14:paraId="6D3BFDB1" w14:textId="77777777" w:rsidR="00E42C27" w:rsidRPr="006E70CD" w:rsidRDefault="00E42C27" w:rsidP="00CC75DA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  <w:u w:val="single"/>
          <w:lang w:eastAsia="zh-CN"/>
        </w:rPr>
      </w:pPr>
    </w:p>
    <w:p w14:paraId="318071D4" w14:textId="77777777" w:rsidR="00E204B5" w:rsidRDefault="00584643" w:rsidP="00E204B5">
      <w:pPr>
        <w:pStyle w:val="NoSpacing"/>
        <w:rPr>
          <w:color w:val="000090"/>
          <w:sz w:val="20"/>
          <w:szCs w:val="20"/>
          <w:u w:val="single"/>
          <w:lang w:eastAsia="zh-CN"/>
        </w:rPr>
      </w:pPr>
      <w:r w:rsidRPr="006E70CD">
        <w:rPr>
          <w:rFonts w:hint="eastAsia"/>
          <w:color w:val="000090"/>
          <w:sz w:val="20"/>
          <w:szCs w:val="20"/>
          <w:u w:val="single"/>
          <w:lang w:eastAsia="zh-CN"/>
        </w:rPr>
        <w:t>本</w:t>
      </w:r>
      <w:r w:rsidR="00860C5A" w:rsidRPr="006E70CD">
        <w:rPr>
          <w:rFonts w:ascii="宋体" w:eastAsia="宋体" w:hAnsi="宋体" w:cs="宋体" w:hint="eastAsia"/>
          <w:color w:val="000090"/>
          <w:sz w:val="20"/>
          <w:szCs w:val="20"/>
          <w:u w:val="single"/>
          <w:lang w:eastAsia="zh-CN"/>
        </w:rPr>
        <w:t>课</w:t>
      </w:r>
      <w:r w:rsidR="00860C5A" w:rsidRPr="006E70CD">
        <w:rPr>
          <w:rFonts w:hint="eastAsia"/>
          <w:color w:val="000090"/>
          <w:sz w:val="20"/>
          <w:szCs w:val="20"/>
          <w:u w:val="single"/>
          <w:lang w:eastAsia="zh-CN"/>
        </w:rPr>
        <w:t>程</w:t>
      </w:r>
      <w:r w:rsidR="00860C5A" w:rsidRPr="006E70CD">
        <w:rPr>
          <w:rFonts w:ascii="宋体" w:eastAsia="宋体" w:hAnsi="宋体" w:cs="宋体" w:hint="eastAsia"/>
          <w:color w:val="000090"/>
          <w:sz w:val="20"/>
          <w:szCs w:val="20"/>
          <w:u w:val="single"/>
          <w:lang w:eastAsia="zh-CN"/>
        </w:rPr>
        <w:t>项</w:t>
      </w:r>
      <w:r w:rsidR="00860C5A" w:rsidRPr="006E70CD">
        <w:rPr>
          <w:rFonts w:hint="eastAsia"/>
          <w:color w:val="000090"/>
          <w:sz w:val="20"/>
          <w:szCs w:val="20"/>
          <w:u w:val="single"/>
          <w:lang w:eastAsia="zh-CN"/>
        </w:rPr>
        <w:t>目内容</w:t>
      </w:r>
      <w:r w:rsidR="00860C5A" w:rsidRPr="006E70CD">
        <w:rPr>
          <w:rFonts w:ascii="宋体" w:eastAsia="宋体" w:hAnsi="宋体" w:cs="宋体" w:hint="eastAsia"/>
          <w:color w:val="000090"/>
          <w:sz w:val="20"/>
          <w:szCs w:val="20"/>
          <w:u w:val="single"/>
          <w:lang w:eastAsia="zh-CN"/>
        </w:rPr>
        <w:t>简</w:t>
      </w:r>
      <w:r w:rsidR="00860C5A" w:rsidRPr="006E70CD">
        <w:rPr>
          <w:rFonts w:hint="eastAsia"/>
          <w:color w:val="000090"/>
          <w:sz w:val="20"/>
          <w:szCs w:val="20"/>
          <w:u w:val="single"/>
          <w:lang w:eastAsia="zh-CN"/>
        </w:rPr>
        <w:t>介</w:t>
      </w:r>
      <w:r w:rsidR="00CC75DA" w:rsidRPr="006E70CD">
        <w:rPr>
          <w:rFonts w:hint="eastAsia"/>
          <w:color w:val="000090"/>
          <w:sz w:val="20"/>
          <w:szCs w:val="20"/>
          <w:u w:val="single"/>
          <w:lang w:eastAsia="zh-CN"/>
        </w:rPr>
        <w:t>：</w:t>
      </w:r>
    </w:p>
    <w:p w14:paraId="279B95AD" w14:textId="77777777" w:rsidR="00E204B5" w:rsidRDefault="00E204B5" w:rsidP="00E204B5">
      <w:pPr>
        <w:pStyle w:val="NoSpacing"/>
        <w:rPr>
          <w:color w:val="000090"/>
          <w:sz w:val="20"/>
          <w:szCs w:val="20"/>
          <w:u w:val="single"/>
          <w:lang w:eastAsia="zh-CN"/>
        </w:rPr>
      </w:pPr>
    </w:p>
    <w:p w14:paraId="16C9E884" w14:textId="6FA20B48" w:rsidR="0054354D" w:rsidRPr="007965E1" w:rsidRDefault="00CC75DA" w:rsidP="00E204B5">
      <w:pPr>
        <w:pStyle w:val="NoSpacing"/>
        <w:rPr>
          <w:rFonts w:asciiTheme="majorHAnsi" w:hAnsiTheme="majorHAnsi"/>
          <w:color w:val="000090"/>
          <w:sz w:val="20"/>
          <w:szCs w:val="20"/>
        </w:rPr>
      </w:pPr>
      <w:r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第一部分：</w:t>
      </w:r>
      <w:r w:rsidRPr="00B31F4A">
        <w:rPr>
          <w:rFonts w:ascii="宋体" w:eastAsia="宋体" w:hAnsi="Times" w:cs="Times New Roman" w:hint="eastAsia"/>
          <w:b/>
          <w:bCs/>
          <w:color w:val="000090"/>
          <w:sz w:val="20"/>
          <w:szCs w:val="20"/>
          <w:lang w:eastAsia="zh-CN"/>
        </w:rPr>
        <w:t> </w:t>
      </w:r>
      <w:r w:rsidR="0038441B" w:rsidRPr="00EC55F4">
        <w:rPr>
          <w:rFonts w:asciiTheme="majorHAnsi" w:hAnsiTheme="majorHAnsi"/>
          <w:bCs/>
          <w:color w:val="000090"/>
          <w:sz w:val="20"/>
          <w:szCs w:val="20"/>
        </w:rPr>
        <w:t>Leadership development, Communication &amp; social skills,</w:t>
      </w:r>
      <w:r w:rsidR="0038441B" w:rsidRPr="00EC55F4">
        <w:rPr>
          <w:rFonts w:asciiTheme="majorHAnsi" w:hAnsiTheme="majorHAnsi"/>
          <w:color w:val="000090"/>
          <w:sz w:val="20"/>
          <w:szCs w:val="20"/>
        </w:rPr>
        <w:t xml:space="preserve"> Personal health Lifestyle management</w:t>
      </w:r>
      <w:r w:rsidR="00C831C8">
        <w:rPr>
          <w:rFonts w:asciiTheme="majorHAnsi" w:hAnsiTheme="majorHAnsi"/>
          <w:color w:val="000090"/>
          <w:sz w:val="20"/>
          <w:szCs w:val="20"/>
        </w:rPr>
        <w:t xml:space="preserve"> </w:t>
      </w:r>
      <w:r w:rsidR="007965E1">
        <w:rPr>
          <w:rFonts w:asciiTheme="majorHAnsi" w:hAnsiTheme="majorHAnsi"/>
          <w:color w:val="000090"/>
          <w:sz w:val="20"/>
          <w:szCs w:val="20"/>
        </w:rPr>
        <w:t xml:space="preserve"> </w:t>
      </w:r>
      <w:r w:rsidR="007D2FDA">
        <w:rPr>
          <w:rFonts w:asciiTheme="majorHAnsi" w:hAnsiTheme="majorHAnsi"/>
          <w:color w:val="000090"/>
          <w:sz w:val="20"/>
          <w:szCs w:val="20"/>
        </w:rPr>
        <w:t>(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>每周一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 xml:space="preserve"> 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>至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 xml:space="preserve"> 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>周五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 xml:space="preserve"> </w:t>
      </w:r>
      <w:r w:rsidR="0031400A">
        <w:rPr>
          <w:rFonts w:asciiTheme="majorHAnsi" w:hAnsiTheme="majorHAnsi" w:hint="eastAsia"/>
          <w:color w:val="000090"/>
          <w:sz w:val="20"/>
          <w:szCs w:val="20"/>
          <w:lang w:eastAsia="zh-CN"/>
        </w:rPr>
        <w:t>上午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>)</w:t>
      </w:r>
    </w:p>
    <w:p w14:paraId="5AE9BB2F" w14:textId="77777777" w:rsidR="000F1173" w:rsidRDefault="00B1484F" w:rsidP="002C6E07">
      <w:pPr>
        <w:spacing w:line="300" w:lineRule="atLeast"/>
        <w:rPr>
          <w:rFonts w:ascii="宋体" w:eastAsia="宋体"/>
          <w:color w:val="000090"/>
          <w:sz w:val="20"/>
          <w:szCs w:val="20"/>
          <w:lang w:eastAsia="zh-CN"/>
        </w:rPr>
      </w:pPr>
      <w:r w:rsidRPr="00C654C4">
        <w:rPr>
          <w:rFonts w:ascii="宋体" w:eastAsia="宋体" w:hint="eastAsia"/>
          <w:color w:val="000090"/>
          <w:sz w:val="20"/>
          <w:szCs w:val="20"/>
          <w:lang w:eastAsia="zh-CN"/>
        </w:rPr>
        <w:t>建</w:t>
      </w:r>
      <w:r w:rsidRPr="00C654C4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设</w:t>
      </w:r>
      <w:r w:rsidRPr="00C654C4">
        <w:rPr>
          <w:rFonts w:ascii="宋体" w:eastAsia="宋体" w:hint="eastAsia"/>
          <w:color w:val="000090"/>
          <w:sz w:val="20"/>
          <w:szCs w:val="20"/>
          <w:lang w:eastAsia="zh-CN"/>
        </w:rPr>
        <w:t>性、批</w:t>
      </w:r>
      <w:r w:rsidRPr="00C654C4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评</w:t>
      </w:r>
      <w:r w:rsidRPr="00C654C4">
        <w:rPr>
          <w:rFonts w:ascii="宋体" w:eastAsia="宋体" w:hint="eastAsia"/>
          <w:color w:val="000090"/>
          <w:sz w:val="20"/>
          <w:szCs w:val="20"/>
          <w:lang w:eastAsia="zh-CN"/>
        </w:rPr>
        <w:t>性、整合性的思</w:t>
      </w:r>
      <w:r w:rsidRPr="00C654C4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维</w:t>
      </w:r>
      <w:r w:rsidRPr="00C654C4">
        <w:rPr>
          <w:rFonts w:ascii="宋体" w:eastAsia="宋体" w:hint="eastAsia"/>
          <w:color w:val="000090"/>
          <w:sz w:val="20"/>
          <w:szCs w:val="20"/>
          <w:lang w:eastAsia="zh-CN"/>
        </w:rPr>
        <w:t>方法</w:t>
      </w:r>
      <w:r w:rsidR="00596A14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及</w:t>
      </w:r>
      <w:r w:rsidRPr="00C654C4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训练决策与解决问题的新思</w:t>
      </w:r>
      <w:r w:rsidR="00FF0A2C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路</w:t>
      </w:r>
      <w:r w:rsidRPr="00C654C4">
        <w:rPr>
          <w:rFonts w:ascii="宋体" w:eastAsia="宋体" w:hint="eastAsia"/>
          <w:color w:val="000090"/>
          <w:sz w:val="20"/>
          <w:szCs w:val="20"/>
          <w:lang w:eastAsia="zh-CN"/>
        </w:rPr>
        <w:t>；</w:t>
      </w:r>
    </w:p>
    <w:p w14:paraId="53BEF2DC" w14:textId="77777777" w:rsidR="000F1173" w:rsidRDefault="00C654C4" w:rsidP="002C6E07">
      <w:pPr>
        <w:spacing w:line="300" w:lineRule="atLeast"/>
        <w:rPr>
          <w:rFonts w:ascii="宋体" w:eastAsia="宋体"/>
          <w:color w:val="000090"/>
          <w:sz w:val="20"/>
          <w:szCs w:val="20"/>
          <w:lang w:eastAsia="zh-CN"/>
        </w:rPr>
      </w:pPr>
      <w:r w:rsidRPr="00C654C4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团队</w:t>
      </w:r>
      <w:r w:rsidR="00A22BC4">
        <w:rPr>
          <w:rFonts w:ascii="宋体" w:eastAsia="宋体" w:hint="eastAsia"/>
          <w:color w:val="000090"/>
          <w:sz w:val="20"/>
          <w:szCs w:val="20"/>
          <w:lang w:eastAsia="zh-CN"/>
        </w:rPr>
        <w:t>合作与领导能力</w:t>
      </w:r>
      <w:r w:rsidRPr="00C654C4">
        <w:rPr>
          <w:rFonts w:ascii="宋体" w:eastAsia="宋体" w:hint="eastAsia"/>
          <w:color w:val="000090"/>
          <w:sz w:val="20"/>
          <w:szCs w:val="20"/>
          <w:lang w:eastAsia="zh-CN"/>
        </w:rPr>
        <w:t>，团队运动与永不放弃的团队精神；</w:t>
      </w:r>
    </w:p>
    <w:p w14:paraId="5F77B444" w14:textId="77777777" w:rsidR="000F1173" w:rsidRDefault="00B1484F" w:rsidP="002C6E07">
      <w:pPr>
        <w:spacing w:line="300" w:lineRule="atLeast"/>
        <w:rPr>
          <w:rFonts w:ascii="宋体" w:eastAsia="宋体" w:hAnsiTheme="majorHAnsi" w:cs="Times New Roman"/>
          <w:bCs/>
          <w:color w:val="000090"/>
          <w:spacing w:val="6"/>
          <w:sz w:val="20"/>
          <w:szCs w:val="20"/>
          <w:lang w:eastAsia="zh-CN"/>
        </w:rPr>
      </w:pPr>
      <w:r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跨文化的行</w:t>
      </w:r>
      <w:r w:rsidRPr="00C654C4">
        <w:rPr>
          <w:rFonts w:ascii="宋体" w:eastAsia="宋体" w:hAnsi="宋体" w:cs="宋体" w:hint="eastAsia"/>
          <w:bCs/>
          <w:color w:val="000090"/>
          <w:spacing w:val="6"/>
          <w:sz w:val="20"/>
          <w:szCs w:val="20"/>
          <w:lang w:eastAsia="zh-CN"/>
        </w:rPr>
        <w:t>为</w:t>
      </w:r>
      <w:r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和管理；</w:t>
      </w:r>
    </w:p>
    <w:p w14:paraId="0E4B8673" w14:textId="77777777" w:rsidR="000F1173" w:rsidRDefault="00B1484F" w:rsidP="002C6E07">
      <w:pPr>
        <w:spacing w:line="300" w:lineRule="atLeast"/>
        <w:rPr>
          <w:rFonts w:ascii="宋体" w:eastAsia="宋体" w:hAnsiTheme="majorHAnsi" w:cs="Times New Roman"/>
          <w:bCs/>
          <w:color w:val="000090"/>
          <w:spacing w:val="6"/>
          <w:sz w:val="20"/>
          <w:szCs w:val="20"/>
          <w:lang w:eastAsia="zh-CN"/>
        </w:rPr>
      </w:pPr>
      <w:r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国</w:t>
      </w:r>
      <w:r w:rsidRPr="00C654C4">
        <w:rPr>
          <w:rFonts w:ascii="宋体" w:eastAsia="宋体" w:hAnsi="宋体" w:cs="宋体" w:hint="eastAsia"/>
          <w:bCs/>
          <w:color w:val="000090"/>
          <w:spacing w:val="6"/>
          <w:sz w:val="20"/>
          <w:szCs w:val="20"/>
          <w:lang w:eastAsia="zh-CN"/>
        </w:rPr>
        <w:t>际</w:t>
      </w:r>
      <w:r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社交中的个人高端形象及跨国公司</w:t>
      </w:r>
      <w:r w:rsidRPr="00C654C4">
        <w:rPr>
          <w:rFonts w:ascii="宋体" w:eastAsia="宋体" w:hAnsi="宋体" w:cs="宋体" w:hint="eastAsia"/>
          <w:bCs/>
          <w:color w:val="000090"/>
          <w:spacing w:val="6"/>
          <w:sz w:val="20"/>
          <w:szCs w:val="20"/>
          <w:lang w:eastAsia="zh-CN"/>
        </w:rPr>
        <w:t>应</w:t>
      </w:r>
      <w:r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聘中的个人形象；</w:t>
      </w:r>
    </w:p>
    <w:p w14:paraId="027192EB" w14:textId="77777777" w:rsidR="000F1173" w:rsidRDefault="00B1484F" w:rsidP="002C6E07">
      <w:pPr>
        <w:spacing w:line="300" w:lineRule="atLeast"/>
        <w:rPr>
          <w:rFonts w:ascii="宋体" w:eastAsia="宋体" w:cs="Times New Roman"/>
          <w:bCs/>
          <w:color w:val="000090"/>
          <w:spacing w:val="10"/>
          <w:sz w:val="20"/>
          <w:szCs w:val="20"/>
          <w:lang w:eastAsia="zh-CN"/>
        </w:rPr>
      </w:pPr>
      <w:r w:rsidRPr="00C654C4">
        <w:rPr>
          <w:rFonts w:ascii="宋体" w:eastAsia="宋体" w:cs="Times New Roman" w:hint="eastAsia"/>
          <w:bCs/>
          <w:color w:val="000090"/>
          <w:spacing w:val="10"/>
          <w:sz w:val="20"/>
          <w:szCs w:val="20"/>
          <w:lang w:eastAsia="zh-CN"/>
        </w:rPr>
        <w:t>成功演讲、演示要点；</w:t>
      </w:r>
    </w:p>
    <w:p w14:paraId="5A1DEA21" w14:textId="77777777" w:rsidR="000F1173" w:rsidRDefault="00AA380B" w:rsidP="002C6E07">
      <w:pPr>
        <w:spacing w:line="300" w:lineRule="atLeast"/>
        <w:rPr>
          <w:rFonts w:ascii="宋体" w:eastAsia="宋体" w:hAnsiTheme="majorHAnsi" w:cs="Times New Roman"/>
          <w:bCs/>
          <w:color w:val="000090"/>
          <w:spacing w:val="6"/>
          <w:sz w:val="20"/>
          <w:szCs w:val="20"/>
          <w:lang w:eastAsia="zh-CN"/>
        </w:rPr>
      </w:pPr>
      <w:r>
        <w:rPr>
          <w:rFonts w:ascii="宋体" w:eastAsia="宋体" w:hAnsi="Arial" w:cs="Arial" w:hint="eastAsia"/>
          <w:bCs/>
          <w:color w:val="000090"/>
          <w:sz w:val="20"/>
          <w:szCs w:val="20"/>
          <w:shd w:val="clear" w:color="auto" w:fill="FFFFFF"/>
          <w:lang w:eastAsia="zh-CN"/>
        </w:rPr>
        <w:t>个人健康生活方式和</w:t>
      </w:r>
      <w:r w:rsidR="00B1484F" w:rsidRPr="00C654C4">
        <w:rPr>
          <w:rFonts w:ascii="宋体" w:eastAsia="宋体" w:hAnsi="Arial" w:cs="Arial" w:hint="eastAsia"/>
          <w:bCs/>
          <w:color w:val="000090"/>
          <w:sz w:val="20"/>
          <w:szCs w:val="20"/>
          <w:shd w:val="clear" w:color="auto" w:fill="FFFFFF"/>
          <w:lang w:eastAsia="zh-CN"/>
        </w:rPr>
        <w:t>体育运动</w:t>
      </w:r>
      <w:r>
        <w:rPr>
          <w:rFonts w:ascii="宋体" w:eastAsia="宋体" w:hAnsi="Arial" w:cs="Arial" w:hint="eastAsia"/>
          <w:bCs/>
          <w:color w:val="000090"/>
          <w:sz w:val="20"/>
          <w:szCs w:val="20"/>
          <w:shd w:val="clear" w:color="auto" w:fill="FFFFFF"/>
          <w:lang w:eastAsia="zh-CN"/>
        </w:rPr>
        <w:t>在现代人际交往</w:t>
      </w:r>
      <w:r w:rsidR="000F1173">
        <w:rPr>
          <w:rFonts w:ascii="宋体" w:eastAsia="宋体" w:hAnsi="Arial" w:cs="Arial" w:hint="eastAsia"/>
          <w:bCs/>
          <w:color w:val="000090"/>
          <w:sz w:val="20"/>
          <w:szCs w:val="20"/>
          <w:shd w:val="clear" w:color="auto" w:fill="FFFFFF"/>
          <w:lang w:eastAsia="zh-CN"/>
        </w:rPr>
        <w:t>中的重要性</w:t>
      </w:r>
    </w:p>
    <w:p w14:paraId="48ABED00" w14:textId="77777777" w:rsidR="000F1173" w:rsidRDefault="00B1484F" w:rsidP="002C6E07">
      <w:pPr>
        <w:spacing w:line="300" w:lineRule="atLeast"/>
        <w:rPr>
          <w:rFonts w:ascii="宋体" w:eastAsia="宋体" w:hAnsiTheme="majorHAnsi" w:cs="Times New Roman"/>
          <w:bCs/>
          <w:color w:val="000090"/>
          <w:spacing w:val="6"/>
          <w:sz w:val="20"/>
          <w:szCs w:val="20"/>
          <w:lang w:eastAsia="zh-CN"/>
        </w:rPr>
      </w:pPr>
      <w:r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正能量的思考方法和</w:t>
      </w:r>
      <w:r w:rsidRPr="00C654C4">
        <w:rPr>
          <w:rFonts w:ascii="宋体" w:eastAsia="宋体" w:hAnsi="宋体" w:cs="宋体" w:hint="eastAsia"/>
          <w:bCs/>
          <w:color w:val="000090"/>
          <w:spacing w:val="6"/>
          <w:sz w:val="20"/>
          <w:szCs w:val="20"/>
          <w:lang w:eastAsia="zh-CN"/>
        </w:rPr>
        <w:t>压</w:t>
      </w:r>
      <w:r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力管理；</w:t>
      </w:r>
    </w:p>
    <w:p w14:paraId="06AFF0E5" w14:textId="77777777" w:rsidR="000F1173" w:rsidRDefault="00B1484F" w:rsidP="002C6E07">
      <w:pPr>
        <w:spacing w:line="300" w:lineRule="atLeast"/>
        <w:rPr>
          <w:rFonts w:ascii="宋体" w:eastAsia="宋体" w:hAnsiTheme="majorHAnsi" w:cs="Times New Roman"/>
          <w:bCs/>
          <w:color w:val="000090"/>
          <w:spacing w:val="6"/>
          <w:sz w:val="20"/>
          <w:szCs w:val="20"/>
          <w:lang w:eastAsia="zh-CN"/>
        </w:rPr>
      </w:pPr>
      <w:r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均衡</w:t>
      </w:r>
      <w:r w:rsidRPr="00C654C4">
        <w:rPr>
          <w:rFonts w:ascii="宋体" w:eastAsia="宋体" w:hAnsi="宋体" w:cs="宋体" w:hint="eastAsia"/>
          <w:bCs/>
          <w:color w:val="000090"/>
          <w:spacing w:val="6"/>
          <w:sz w:val="20"/>
          <w:szCs w:val="20"/>
          <w:lang w:eastAsia="zh-CN"/>
        </w:rPr>
        <w:t>营</w:t>
      </w:r>
      <w:r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养与运</w:t>
      </w:r>
      <w:r w:rsidRPr="00C654C4">
        <w:rPr>
          <w:rFonts w:ascii="宋体" w:eastAsia="宋体" w:hAnsi="宋体" w:cs="宋体" w:hint="eastAsia"/>
          <w:bCs/>
          <w:color w:val="000090"/>
          <w:spacing w:val="6"/>
          <w:sz w:val="20"/>
          <w:szCs w:val="20"/>
          <w:lang w:eastAsia="zh-CN"/>
        </w:rPr>
        <w:t>动</w:t>
      </w:r>
      <w:r w:rsidR="006A4F01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、健康的关系；</w:t>
      </w:r>
    </w:p>
    <w:p w14:paraId="26B93724" w14:textId="77777777" w:rsidR="00B1484F" w:rsidRDefault="006A4F01" w:rsidP="002C6E07">
      <w:pPr>
        <w:spacing w:line="300" w:lineRule="atLeast"/>
        <w:rPr>
          <w:rFonts w:ascii="宋体" w:eastAsia="宋体" w:hAnsi="Lucida Sans Unicode" w:cs="Lucida Sans Unicode"/>
          <w:color w:val="000090"/>
          <w:sz w:val="20"/>
          <w:szCs w:val="20"/>
          <w:lang w:eastAsia="zh-CN"/>
        </w:rPr>
      </w:pPr>
      <w:r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建立科学的现代生活方式及制定保持青春</w:t>
      </w:r>
      <w:r w:rsidR="00B1484F"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活力的</w:t>
      </w:r>
      <w:r w:rsidR="00B1484F" w:rsidRPr="00C654C4">
        <w:rPr>
          <w:rFonts w:ascii="宋体" w:eastAsia="宋体" w:hAnsi="宋体" w:cs="宋体" w:hint="eastAsia"/>
          <w:bCs/>
          <w:color w:val="000090"/>
          <w:spacing w:val="6"/>
          <w:sz w:val="20"/>
          <w:szCs w:val="20"/>
          <w:lang w:eastAsia="zh-CN"/>
        </w:rPr>
        <w:t>终</w:t>
      </w:r>
      <w:r w:rsidR="00B1484F"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生运</w:t>
      </w:r>
      <w:r w:rsidR="00B1484F" w:rsidRPr="00C654C4">
        <w:rPr>
          <w:rFonts w:ascii="宋体" w:eastAsia="宋体" w:hAnsi="宋体" w:cs="宋体" w:hint="eastAsia"/>
          <w:bCs/>
          <w:color w:val="000090"/>
          <w:spacing w:val="6"/>
          <w:sz w:val="20"/>
          <w:szCs w:val="20"/>
          <w:lang w:eastAsia="zh-CN"/>
        </w:rPr>
        <w:t>动计</w:t>
      </w:r>
      <w:r w:rsidR="00B1484F"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划以达到</w:t>
      </w:r>
      <w:r w:rsidR="002C6E07" w:rsidRPr="00C654C4">
        <w:rPr>
          <w:rFonts w:ascii="宋体" w:eastAsia="宋体" w:hAnsiTheme="majorHAnsi" w:cs="Times New Roman" w:hint="eastAsia"/>
          <w:bCs/>
          <w:color w:val="000090"/>
          <w:spacing w:val="6"/>
          <w:sz w:val="20"/>
          <w:szCs w:val="20"/>
          <w:lang w:eastAsia="zh-CN"/>
        </w:rPr>
        <w:t>个人</w:t>
      </w:r>
      <w:r w:rsidR="00B1484F" w:rsidRPr="00C654C4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成功的人生目标等等</w:t>
      </w:r>
      <w:r w:rsidR="00B1484F"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。</w:t>
      </w:r>
    </w:p>
    <w:p w14:paraId="2A853187" w14:textId="77777777" w:rsidR="002F54A0" w:rsidRDefault="000F7D0E" w:rsidP="00CC75DA">
      <w:pPr>
        <w:spacing w:line="300" w:lineRule="atLeast"/>
        <w:rPr>
          <w:rFonts w:ascii="宋体" w:eastAsia="宋体" w:hAnsi="Lucida Sans Unicode" w:cs="Lucida Sans Unicode"/>
          <w:color w:val="000090"/>
          <w:sz w:val="20"/>
          <w:szCs w:val="20"/>
          <w:lang w:eastAsia="zh-CN"/>
        </w:rPr>
      </w:pPr>
      <w:r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以课堂教学、案例分析、小组讨论、</w:t>
      </w:r>
      <w:r w:rsidR="002C6E07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小组活动、</w:t>
      </w:r>
      <w:r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小组课题报告、课程考试等教学形式进行。</w:t>
      </w:r>
    </w:p>
    <w:p w14:paraId="52C9CC87" w14:textId="77777777" w:rsidR="00E204B5" w:rsidRDefault="00E204B5" w:rsidP="00CC75DA">
      <w:pPr>
        <w:spacing w:line="300" w:lineRule="atLeast"/>
        <w:rPr>
          <w:rFonts w:asciiTheme="majorHAnsi" w:hAnsiTheme="majorHAnsi"/>
          <w:b/>
          <w:color w:val="000000"/>
          <w:sz w:val="20"/>
          <w:szCs w:val="20"/>
          <w:lang w:eastAsia="zh-CN"/>
        </w:rPr>
      </w:pPr>
    </w:p>
    <w:p w14:paraId="4155CF67" w14:textId="77777777" w:rsidR="007D2FDA" w:rsidRDefault="00CC75DA" w:rsidP="00CC75DA">
      <w:pPr>
        <w:spacing w:line="300" w:lineRule="atLeast"/>
        <w:rPr>
          <w:rFonts w:asciiTheme="majorHAnsi" w:eastAsia="宋体" w:hAnsiTheme="majorHAnsi" w:cs="Times New Roman"/>
          <w:color w:val="000090"/>
          <w:sz w:val="20"/>
          <w:szCs w:val="20"/>
          <w:lang w:eastAsia="zh-CN"/>
        </w:rPr>
      </w:pPr>
      <w:r w:rsidRPr="00391D64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第二部分：</w:t>
      </w:r>
      <w:r w:rsidRPr="00391D64">
        <w:rPr>
          <w:rFonts w:asciiTheme="majorHAnsi" w:eastAsia="宋体" w:hAnsiTheme="majorHAnsi" w:cs="Times New Roman"/>
          <w:color w:val="000090"/>
          <w:sz w:val="20"/>
          <w:szCs w:val="20"/>
        </w:rPr>
        <w:t>Intensive training in English communication</w:t>
      </w:r>
      <w:r w:rsidR="004824F5">
        <w:rPr>
          <w:rFonts w:ascii="宋体" w:eastAsia="宋体" w:hAnsi="Times" w:cs="Times New Roman" w:hint="eastAsia"/>
          <w:color w:val="000090"/>
          <w:sz w:val="20"/>
          <w:szCs w:val="20"/>
        </w:rPr>
        <w:t xml:space="preserve">－ </w:t>
      </w:r>
      <w:r w:rsidR="004824F5" w:rsidRPr="00142526">
        <w:rPr>
          <w:rFonts w:asciiTheme="majorHAnsi" w:eastAsia="宋体" w:hAnsiTheme="majorHAnsi" w:cs="Times New Roman"/>
          <w:color w:val="000090"/>
          <w:sz w:val="20"/>
          <w:szCs w:val="20"/>
          <w:lang w:eastAsia="zh-CN"/>
        </w:rPr>
        <w:t xml:space="preserve">Speaking and </w:t>
      </w:r>
      <w:r w:rsidR="00142526" w:rsidRPr="00142526">
        <w:rPr>
          <w:rFonts w:asciiTheme="majorHAnsi" w:eastAsia="宋体" w:hAnsiTheme="majorHAnsi" w:cs="Times New Roman"/>
          <w:color w:val="000090"/>
          <w:sz w:val="20"/>
          <w:szCs w:val="20"/>
          <w:lang w:eastAsia="zh-CN"/>
        </w:rPr>
        <w:t>Pronunciation</w:t>
      </w:r>
      <w:r w:rsidR="007D2FDA">
        <w:rPr>
          <w:rFonts w:asciiTheme="majorHAnsi" w:eastAsia="宋体" w:hAnsiTheme="majorHAnsi" w:cs="Times New Roman"/>
          <w:color w:val="000090"/>
          <w:sz w:val="20"/>
          <w:szCs w:val="20"/>
          <w:lang w:eastAsia="zh-CN"/>
        </w:rPr>
        <w:t xml:space="preserve"> </w:t>
      </w:r>
    </w:p>
    <w:p w14:paraId="22B831A2" w14:textId="0A9B647B" w:rsidR="006A4F01" w:rsidRDefault="007D2FDA" w:rsidP="00CC75DA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</w:rPr>
      </w:pPr>
      <w:r>
        <w:rPr>
          <w:rFonts w:asciiTheme="majorHAnsi" w:hAnsiTheme="majorHAnsi"/>
          <w:color w:val="000090"/>
          <w:sz w:val="20"/>
          <w:szCs w:val="20"/>
        </w:rPr>
        <w:t>(</w:t>
      </w:r>
      <w:r>
        <w:rPr>
          <w:rFonts w:asciiTheme="majorHAnsi" w:hAnsiTheme="majorHAnsi" w:hint="eastAsia"/>
          <w:color w:val="000090"/>
          <w:sz w:val="20"/>
          <w:szCs w:val="20"/>
          <w:lang w:eastAsia="zh-CN"/>
        </w:rPr>
        <w:t>每周一</w:t>
      </w:r>
      <w:r>
        <w:rPr>
          <w:rFonts w:asciiTheme="majorHAnsi" w:hAnsiTheme="majorHAnsi" w:hint="eastAsia"/>
          <w:color w:val="000090"/>
          <w:sz w:val="20"/>
          <w:szCs w:val="20"/>
          <w:lang w:eastAsia="zh-CN"/>
        </w:rPr>
        <w:t xml:space="preserve"> </w:t>
      </w:r>
      <w:r>
        <w:rPr>
          <w:rFonts w:asciiTheme="majorHAnsi" w:hAnsiTheme="majorHAnsi" w:hint="eastAsia"/>
          <w:color w:val="000090"/>
          <w:sz w:val="20"/>
          <w:szCs w:val="20"/>
          <w:lang w:eastAsia="zh-CN"/>
        </w:rPr>
        <w:t>至</w:t>
      </w:r>
      <w:r>
        <w:rPr>
          <w:rFonts w:asciiTheme="majorHAnsi" w:hAnsiTheme="majorHAnsi" w:hint="eastAsia"/>
          <w:color w:val="000090"/>
          <w:sz w:val="20"/>
          <w:szCs w:val="20"/>
          <w:lang w:eastAsia="zh-CN"/>
        </w:rPr>
        <w:t xml:space="preserve"> </w:t>
      </w:r>
      <w:r>
        <w:rPr>
          <w:rFonts w:asciiTheme="majorHAnsi" w:hAnsiTheme="majorHAnsi" w:hint="eastAsia"/>
          <w:color w:val="000090"/>
          <w:sz w:val="20"/>
          <w:szCs w:val="20"/>
          <w:lang w:eastAsia="zh-CN"/>
        </w:rPr>
        <w:t>周五</w:t>
      </w:r>
      <w:r>
        <w:rPr>
          <w:rFonts w:asciiTheme="majorHAnsi" w:hAnsiTheme="majorHAnsi" w:hint="eastAsia"/>
          <w:color w:val="000090"/>
          <w:sz w:val="20"/>
          <w:szCs w:val="20"/>
          <w:lang w:eastAsia="zh-CN"/>
        </w:rPr>
        <w:t xml:space="preserve"> </w:t>
      </w:r>
      <w:r>
        <w:rPr>
          <w:rFonts w:asciiTheme="majorHAnsi" w:hAnsiTheme="majorHAnsi" w:hint="eastAsia"/>
          <w:color w:val="000090"/>
          <w:sz w:val="20"/>
          <w:szCs w:val="20"/>
          <w:lang w:eastAsia="zh-CN"/>
        </w:rPr>
        <w:t>下午</w:t>
      </w:r>
      <w:r>
        <w:rPr>
          <w:rFonts w:asciiTheme="majorHAnsi" w:hAnsiTheme="majorHAnsi" w:hint="eastAsia"/>
          <w:color w:val="000090"/>
          <w:sz w:val="20"/>
          <w:szCs w:val="20"/>
          <w:lang w:eastAsia="zh-CN"/>
        </w:rPr>
        <w:t>)</w:t>
      </w:r>
      <w:r w:rsidR="004824F5">
        <w:rPr>
          <w:rFonts w:ascii="宋体" w:eastAsia="宋体" w:hAnsi="Times" w:cs="Times New Roman"/>
          <w:color w:val="000090"/>
          <w:sz w:val="20"/>
          <w:szCs w:val="20"/>
          <w:lang w:eastAsia="zh-CN"/>
        </w:rPr>
        <w:t xml:space="preserve"> </w:t>
      </w:r>
    </w:p>
    <w:p w14:paraId="0A051912" w14:textId="7F4EA032" w:rsidR="00BA7970" w:rsidRDefault="00142526" w:rsidP="00142526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英语听说强化课程以10－12人的小班教学形式进行，</w:t>
      </w:r>
      <w:r w:rsidR="004824F5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针对亚洲学生英语听说</w:t>
      </w: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能力</w:t>
      </w:r>
      <w:r w:rsidR="004824F5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及发音的弱点，强化英语会话能力，并纠正不正确的发音。老师以</w:t>
      </w:r>
      <w:r w:rsidR="004824F5" w:rsidRPr="004824F5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各种各样的课堂互动</w:t>
      </w:r>
      <w:r w:rsidR="004824F5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教学，调动每位同学学习的激情及给予每位同学</w:t>
      </w:r>
      <w:r w:rsidR="004824F5" w:rsidRPr="004824F5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小组讨论</w:t>
      </w:r>
      <w:r w:rsidR="004824F5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、课堂发言</w:t>
      </w:r>
      <w:r w:rsidR="004824F5" w:rsidRPr="004824F5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和辩论</w:t>
      </w:r>
      <w:r w:rsidR="004824F5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练习的机会，以真正达到提高学生的英语发音、</w:t>
      </w:r>
      <w:r w:rsidR="004824F5" w:rsidRPr="004824F5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听力和会话能力。</w:t>
      </w:r>
      <w:r w:rsidR="004824F5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 xml:space="preserve"> </w:t>
      </w:r>
    </w:p>
    <w:p w14:paraId="009F7CBE" w14:textId="77777777" w:rsidR="009745D2" w:rsidRPr="00B31F4A" w:rsidRDefault="009745D2" w:rsidP="00E706C8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color w:val="000090"/>
          <w:sz w:val="20"/>
          <w:szCs w:val="20"/>
          <w:lang w:eastAsia="zh-CN"/>
        </w:rPr>
      </w:pPr>
    </w:p>
    <w:p w14:paraId="31F7EF5A" w14:textId="73F5AF8E" w:rsidR="007D2FDA" w:rsidRPr="007965E1" w:rsidRDefault="000F7D0E" w:rsidP="007965E1">
      <w:pPr>
        <w:widowControl w:val="0"/>
        <w:autoSpaceDE w:val="0"/>
        <w:autoSpaceDN w:val="0"/>
        <w:adjustRightInd w:val="0"/>
        <w:rPr>
          <w:rFonts w:asciiTheme="majorHAnsi" w:eastAsia="宋体" w:hAnsiTheme="majorHAnsi" w:cs="Lucida Sans Unicode"/>
          <w:color w:val="000090"/>
          <w:sz w:val="20"/>
          <w:szCs w:val="20"/>
          <w:lang w:eastAsia="zh-CN"/>
        </w:rPr>
      </w:pPr>
      <w:r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第三部分：</w:t>
      </w:r>
      <w:r w:rsidRPr="00B31F4A">
        <w:rPr>
          <w:rFonts w:asciiTheme="majorHAnsi" w:eastAsia="宋体" w:hAnsiTheme="majorHAnsi" w:cs="Lucida Sans Unicode"/>
          <w:color w:val="000090"/>
          <w:sz w:val="20"/>
          <w:szCs w:val="20"/>
          <w:lang w:eastAsia="zh-CN"/>
        </w:rPr>
        <w:t>Diverse Cultural Experience</w:t>
      </w:r>
      <w:r w:rsidR="007965E1">
        <w:rPr>
          <w:rFonts w:asciiTheme="majorHAnsi" w:eastAsia="宋体" w:hAnsiTheme="majorHAnsi" w:cs="Lucida Sans Unicode"/>
          <w:color w:val="000090"/>
          <w:sz w:val="20"/>
          <w:szCs w:val="20"/>
          <w:lang w:eastAsia="zh-CN"/>
        </w:rPr>
        <w:t xml:space="preserve">  </w:t>
      </w:r>
      <w:r w:rsidR="007D2FDA">
        <w:rPr>
          <w:rFonts w:asciiTheme="majorHAnsi" w:hAnsiTheme="majorHAnsi"/>
          <w:color w:val="000090"/>
          <w:sz w:val="20"/>
          <w:szCs w:val="20"/>
        </w:rPr>
        <w:t>(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>每周六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 xml:space="preserve"> 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>至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 xml:space="preserve"> 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>周日及课后和晚上</w:t>
      </w:r>
      <w:r w:rsidR="007D2FDA">
        <w:rPr>
          <w:rFonts w:asciiTheme="majorHAnsi" w:hAnsiTheme="majorHAnsi" w:hint="eastAsia"/>
          <w:color w:val="000090"/>
          <w:sz w:val="20"/>
          <w:szCs w:val="20"/>
          <w:lang w:eastAsia="zh-CN"/>
        </w:rPr>
        <w:t xml:space="preserve"> )</w:t>
      </w:r>
      <w:r w:rsidR="007D2FDA">
        <w:rPr>
          <w:rFonts w:ascii="宋体" w:eastAsia="宋体" w:hAnsi="Times" w:cs="Times New Roman"/>
          <w:color w:val="000090"/>
          <w:sz w:val="20"/>
          <w:szCs w:val="20"/>
          <w:lang w:eastAsia="zh-CN"/>
        </w:rPr>
        <w:t xml:space="preserve"> </w:t>
      </w:r>
    </w:p>
    <w:p w14:paraId="65EFC4FF" w14:textId="77777777" w:rsidR="007D2FDA" w:rsidRPr="00B31F4A" w:rsidRDefault="007D2FDA" w:rsidP="000F7D0E">
      <w:pPr>
        <w:widowControl w:val="0"/>
        <w:autoSpaceDE w:val="0"/>
        <w:autoSpaceDN w:val="0"/>
        <w:adjustRightInd w:val="0"/>
        <w:rPr>
          <w:rFonts w:ascii="宋体" w:eastAsia="宋体" w:hAnsi="Lucida Sans Unicode" w:cs="Lucida Sans Unicode"/>
          <w:color w:val="000090"/>
          <w:sz w:val="20"/>
          <w:szCs w:val="20"/>
          <w:lang w:eastAsia="zh-CN"/>
        </w:rPr>
      </w:pPr>
    </w:p>
    <w:p w14:paraId="552D9A80" w14:textId="77777777" w:rsidR="00110757" w:rsidRDefault="000F7D0E" w:rsidP="000F7D0E">
      <w:pPr>
        <w:widowControl w:val="0"/>
        <w:autoSpaceDE w:val="0"/>
        <w:autoSpaceDN w:val="0"/>
        <w:adjustRightInd w:val="0"/>
        <w:rPr>
          <w:rFonts w:ascii="宋体" w:eastAsia="宋体" w:hAnsi="Lucida Sans Unicode" w:cs="Lucida Sans Unicode"/>
          <w:color w:val="000090"/>
          <w:sz w:val="20"/>
          <w:szCs w:val="20"/>
          <w:lang w:eastAsia="zh-CN"/>
        </w:rPr>
      </w:pPr>
      <w:r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周末及课外组织多样化的文化体验活动，</w:t>
      </w:r>
      <w:r w:rsidR="00B97026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最大程度的</w:t>
      </w:r>
      <w:r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认识</w:t>
      </w:r>
      <w:r w:rsidR="00AA380B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加拿大</w:t>
      </w:r>
      <w:r w:rsidR="00B97026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，体</w:t>
      </w:r>
      <w:r w:rsidR="004F2589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验</w:t>
      </w:r>
      <w:r w:rsidR="00AA380B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多伦多</w:t>
      </w:r>
      <w:r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这个世界最多元文化</w:t>
      </w:r>
      <w:r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lastRenderedPageBreak/>
        <w:t>的城市。多伦多大学的暑期课程</w:t>
      </w:r>
      <w:r w:rsidR="00110757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除了</w:t>
      </w:r>
      <w:r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课</w:t>
      </w:r>
      <w:r w:rsidR="00110757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堂</w:t>
      </w:r>
      <w:r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学习</w:t>
      </w:r>
      <w:r w:rsidR="00110757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还特地设有：</w:t>
      </w:r>
    </w:p>
    <w:p w14:paraId="518D02D7" w14:textId="77777777" w:rsidR="00110757" w:rsidRDefault="00110757" w:rsidP="000F7D0E">
      <w:pPr>
        <w:widowControl w:val="0"/>
        <w:autoSpaceDE w:val="0"/>
        <w:autoSpaceDN w:val="0"/>
        <w:adjustRightInd w:val="0"/>
        <w:rPr>
          <w:rFonts w:ascii="宋体" w:eastAsia="宋体" w:hAnsi="Lucida Sans Unicode" w:cs="Lucida Sans Unicode"/>
          <w:color w:val="000090"/>
          <w:sz w:val="20"/>
          <w:szCs w:val="20"/>
          <w:lang w:eastAsia="zh-CN"/>
        </w:rPr>
      </w:pPr>
      <w:r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加拿大</w:t>
      </w:r>
      <w:r w:rsidR="00DF7941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首都渥太华</w:t>
      </w:r>
      <w:r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2</w:t>
      </w:r>
      <w:r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天</w:t>
      </w:r>
      <w:r w:rsidR="004F2589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周末</w:t>
      </w:r>
      <w:r w:rsidR="00DF7941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之旅</w:t>
      </w:r>
      <w:r w:rsidR="00B97026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；</w:t>
      </w:r>
      <w:r w:rsidR="00DF7941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世界奇景之一的尼亚加拉大瀑布之行</w:t>
      </w:r>
      <w:r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；</w:t>
      </w:r>
    </w:p>
    <w:p w14:paraId="29B2D7A3" w14:textId="6C9599D2" w:rsidR="000F7D0E" w:rsidRDefault="00110757" w:rsidP="000F7D0E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color w:val="000090"/>
          <w:sz w:val="20"/>
          <w:szCs w:val="20"/>
          <w:lang w:eastAsia="zh-CN"/>
        </w:rPr>
      </w:pPr>
      <w:r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其他如</w:t>
      </w:r>
      <w:r w:rsidR="00596A14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多伦多安大略湖湖滨音乐会、</w:t>
      </w:r>
      <w:r w:rsidR="000F7D0E"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多伦多市区著名艺术画廊及博物馆</w:t>
      </w:r>
      <w:r w:rsidR="009745D2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参观</w:t>
      </w:r>
      <w:r w:rsidR="00F32AF1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、</w:t>
      </w:r>
      <w:r w:rsidR="00A95938" w:rsidRPr="00A95938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独木舟探险</w:t>
      </w:r>
      <w:r w:rsidR="000F7D0E"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等等</w:t>
      </w:r>
      <w:r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多达</w:t>
      </w:r>
      <w:r w:rsidR="00D604AC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10几</w:t>
      </w:r>
      <w:r w:rsidR="00CF3AA3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项的</w:t>
      </w:r>
      <w:r w:rsidR="000F7D0E" w:rsidRPr="00B31F4A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活动</w:t>
      </w:r>
      <w:r w:rsidR="006A4F01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，</w:t>
      </w:r>
      <w:r w:rsidR="00596A14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供同学们自由选择参加，</w:t>
      </w:r>
      <w:r w:rsidR="00F32AF1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丰富同学</w:t>
      </w:r>
      <w:r w:rsidR="006A4F01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们</w:t>
      </w:r>
      <w:r w:rsidR="00F32AF1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的</w:t>
      </w:r>
      <w:r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异国体</w:t>
      </w:r>
      <w:r w:rsidR="007F76F0">
        <w:rPr>
          <w:rFonts w:ascii="宋体" w:eastAsia="宋体" w:hAnsi="Lucida Sans Unicode" w:cs="Lucida Sans Unicode" w:hint="eastAsia"/>
          <w:color w:val="000090"/>
          <w:sz w:val="20"/>
          <w:szCs w:val="20"/>
          <w:lang w:eastAsia="zh-CN"/>
        </w:rPr>
        <w:t>验</w:t>
      </w:r>
      <w:r w:rsidR="000F7D0E" w:rsidRPr="00B31F4A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。</w:t>
      </w:r>
    </w:p>
    <w:p w14:paraId="4D074069" w14:textId="77777777" w:rsidR="00110757" w:rsidRDefault="00110757" w:rsidP="000F7D0E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color w:val="000090"/>
          <w:sz w:val="20"/>
          <w:szCs w:val="20"/>
          <w:lang w:eastAsia="zh-CN"/>
        </w:rPr>
      </w:pPr>
    </w:p>
    <w:p w14:paraId="2A3EDED4" w14:textId="62377E36" w:rsidR="00487671" w:rsidRDefault="00487671" w:rsidP="000F7D0E">
      <w:pPr>
        <w:widowControl w:val="0"/>
        <w:autoSpaceDE w:val="0"/>
        <w:autoSpaceDN w:val="0"/>
        <w:adjustRightInd w:val="0"/>
        <w:rPr>
          <w:rFonts w:ascii="宋体" w:eastAsia="宋体" w:hAnsi="Arial" w:cs="Arial"/>
          <w:color w:val="000090"/>
          <w:sz w:val="20"/>
          <w:szCs w:val="20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第17</w:t>
      </w:r>
      <w:r w:rsidR="007C0955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届泛美运动会和超泛美运动会将于2015年</w:t>
      </w:r>
      <w:r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7月－8月在多伦多举行，此运动会是</w:t>
      </w:r>
      <w:r w:rsidRPr="00487671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奥林匹克级别和超奥林匹克级别的运动会</w:t>
      </w:r>
      <w:r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，</w:t>
      </w:r>
      <w:r w:rsidR="00814A4E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来自美洲41个国家7000</w:t>
      </w:r>
      <w:r w:rsidR="007C0955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多名运动员汇集</w:t>
      </w:r>
      <w:r w:rsidR="00814A4E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多伦多参加36个运动</w:t>
      </w:r>
      <w:r w:rsidR="007C0955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项目的比赛。多伦多大学的运动场和运动馆将是一个重要的比赛场所，</w:t>
      </w:r>
      <w:r w:rsidR="00110757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今年参加的</w:t>
      </w:r>
      <w:r w:rsidR="00814A4E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同学们</w:t>
      </w:r>
      <w:r w:rsidR="00110757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会</w:t>
      </w:r>
      <w:r w:rsidR="00814A4E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获得</w:t>
      </w:r>
      <w:r w:rsidR="004B4500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更多</w:t>
      </w:r>
      <w:r w:rsidR="00814A4E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的机会</w:t>
      </w:r>
      <w:r w:rsidR="00C14BDD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结交</w:t>
      </w:r>
      <w:r w:rsidR="004B4500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更多</w:t>
      </w:r>
      <w:r w:rsidR="00C14BDD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外国友人</w:t>
      </w:r>
      <w:r w:rsidR="004B4500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并有可能</w:t>
      </w:r>
      <w:r w:rsidR="00814A4E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观看世界级别的</w:t>
      </w:r>
      <w:r w:rsidR="007C0955">
        <w:rPr>
          <w:rFonts w:ascii="宋体" w:eastAsia="宋体" w:hAnsi="Arial" w:cs="Arial" w:hint="eastAsia"/>
          <w:color w:val="000090"/>
          <w:sz w:val="20"/>
          <w:szCs w:val="20"/>
          <w:shd w:val="clear" w:color="auto" w:fill="FFFFFF"/>
          <w:lang w:eastAsia="zh-CN"/>
        </w:rPr>
        <w:t>运动比赛。</w:t>
      </w:r>
    </w:p>
    <w:p w14:paraId="48F726F5" w14:textId="77777777" w:rsidR="003B2B0D" w:rsidRPr="00487671" w:rsidRDefault="003B2B0D" w:rsidP="000F7D0E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color w:val="000090"/>
          <w:sz w:val="20"/>
          <w:szCs w:val="20"/>
          <w:lang w:eastAsia="zh-CN"/>
        </w:rPr>
      </w:pPr>
    </w:p>
    <w:p w14:paraId="4C9E6AD5" w14:textId="77777777" w:rsidR="000F7D0E" w:rsidRPr="00B31F4A" w:rsidRDefault="000F7D0E" w:rsidP="000F7D0E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color w:val="000090"/>
          <w:sz w:val="20"/>
          <w:szCs w:val="20"/>
          <w:lang w:eastAsia="zh-CN"/>
        </w:rPr>
      </w:pPr>
    </w:p>
    <w:p w14:paraId="74754172" w14:textId="599DDB06" w:rsidR="00B31F4A" w:rsidRPr="00B31F4A" w:rsidRDefault="00B31F4A" w:rsidP="00B31F4A">
      <w:pPr>
        <w:rPr>
          <w:rFonts w:ascii="宋体" w:eastAsia="宋体"/>
          <w:color w:val="000090"/>
          <w:sz w:val="20"/>
          <w:szCs w:val="20"/>
          <w:lang w:eastAsia="zh-CN"/>
        </w:rPr>
      </w:pPr>
      <w:r w:rsidRPr="00B31F4A">
        <w:rPr>
          <w:rFonts w:ascii="宋体" w:eastAsia="宋体" w:hAnsi="Times" w:cs="Times New Roman" w:hint="eastAsia"/>
          <w:b/>
          <w:color w:val="000090"/>
          <w:sz w:val="20"/>
          <w:szCs w:val="20"/>
          <w:lang w:eastAsia="zh-CN"/>
        </w:rPr>
        <w:t>住宿</w:t>
      </w:r>
      <w:r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：</w:t>
      </w:r>
      <w:r w:rsidR="00156A1C" w:rsidRPr="00B31F4A">
        <w:rPr>
          <w:rFonts w:ascii="宋体" w:eastAsia="宋体" w:hint="eastAsia"/>
          <w:color w:val="000090"/>
          <w:sz w:val="20"/>
          <w:szCs w:val="20"/>
          <w:lang w:eastAsia="zh-CN"/>
        </w:rPr>
        <w:t>多伦多大学校园内</w:t>
      </w:r>
      <w:r w:rsidR="00156A1C">
        <w:rPr>
          <w:rFonts w:ascii="宋体" w:eastAsia="宋体" w:hint="eastAsia"/>
          <w:color w:val="000090"/>
          <w:sz w:val="20"/>
          <w:szCs w:val="20"/>
          <w:lang w:eastAsia="zh-CN"/>
        </w:rPr>
        <w:t>的</w:t>
      </w:r>
      <w:r w:rsidR="00FC0658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学生</w:t>
      </w:r>
      <w:r w:rsidR="00156A1C">
        <w:rPr>
          <w:rFonts w:ascii="宋体" w:eastAsia="宋体" w:hint="eastAsia"/>
          <w:color w:val="000090"/>
          <w:sz w:val="20"/>
          <w:szCs w:val="20"/>
          <w:lang w:eastAsia="zh-CN"/>
        </w:rPr>
        <w:t>宿舍位于多伦多市中心</w:t>
      </w:r>
      <w:r w:rsidRPr="00B31F4A">
        <w:rPr>
          <w:rFonts w:ascii="宋体" w:eastAsia="宋体" w:hint="eastAsia"/>
          <w:color w:val="000090"/>
          <w:sz w:val="20"/>
          <w:szCs w:val="20"/>
          <w:lang w:eastAsia="zh-CN"/>
        </w:rPr>
        <w:t>，金融、文化、教育、政治中心都在举步之遥</w:t>
      </w:r>
      <w:r w:rsidR="00D179D9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，</w:t>
      </w:r>
      <w:bookmarkStart w:id="0" w:name="_GoBack"/>
      <w:bookmarkEnd w:id="0"/>
      <w:r w:rsidR="00156A1C">
        <w:rPr>
          <w:rFonts w:ascii="宋体" w:eastAsia="宋体" w:hint="eastAsia"/>
          <w:color w:val="000090"/>
          <w:sz w:val="20"/>
          <w:szCs w:val="20"/>
          <w:lang w:eastAsia="zh-CN"/>
        </w:rPr>
        <w:t>房间内有空调、电话</w:t>
      </w:r>
      <w:r w:rsidRPr="00B31F4A">
        <w:rPr>
          <w:rFonts w:ascii="宋体" w:eastAsia="宋体" w:hint="eastAsia"/>
          <w:color w:val="000090"/>
          <w:sz w:val="20"/>
          <w:szCs w:val="20"/>
          <w:lang w:eastAsia="zh-CN"/>
        </w:rPr>
        <w:t>等设施以及学校安全保安服务。学校宿舍内</w:t>
      </w:r>
      <w:r w:rsidR="00FC0658">
        <w:rPr>
          <w:rFonts w:ascii="宋体" w:eastAsia="宋体" w:hint="eastAsia"/>
          <w:color w:val="000090"/>
          <w:sz w:val="20"/>
          <w:szCs w:val="20"/>
          <w:lang w:eastAsia="zh-CN"/>
        </w:rPr>
        <w:t>具</w:t>
      </w:r>
      <w:r w:rsidRPr="00B31F4A">
        <w:rPr>
          <w:rFonts w:ascii="宋体" w:eastAsia="宋体" w:hint="eastAsia"/>
          <w:color w:val="000090"/>
          <w:sz w:val="20"/>
          <w:szCs w:val="20"/>
          <w:lang w:eastAsia="zh-CN"/>
        </w:rPr>
        <w:t>有宽敞的公共活动与休息空间。结交来自世界各地的朋友，相互交流学习各国文化。</w:t>
      </w:r>
      <w:r w:rsidR="00156A1C">
        <w:rPr>
          <w:rFonts w:ascii="宋体" w:eastAsia="宋体" w:hint="eastAsia"/>
          <w:color w:val="000090"/>
          <w:sz w:val="20"/>
          <w:szCs w:val="20"/>
          <w:lang w:eastAsia="zh-CN"/>
        </w:rPr>
        <w:t>参加多伦多大学暑期项目的同学免费</w:t>
      </w:r>
      <w:r w:rsidR="00081919">
        <w:rPr>
          <w:rFonts w:ascii="宋体" w:eastAsia="宋体" w:hint="eastAsia"/>
          <w:color w:val="000090"/>
          <w:sz w:val="20"/>
          <w:szCs w:val="20"/>
          <w:lang w:eastAsia="zh-CN"/>
        </w:rPr>
        <w:t>享受</w:t>
      </w:r>
      <w:r w:rsidR="00156A1C">
        <w:rPr>
          <w:rFonts w:ascii="宋体" w:eastAsia="宋体" w:hint="eastAsia"/>
          <w:color w:val="000090"/>
          <w:sz w:val="20"/>
          <w:szCs w:val="20"/>
          <w:lang w:eastAsia="zh-CN"/>
        </w:rPr>
        <w:t>校</w:t>
      </w:r>
      <w:r w:rsidR="00081919">
        <w:rPr>
          <w:rFonts w:ascii="宋体" w:eastAsia="宋体" w:hint="eastAsia"/>
          <w:color w:val="000090"/>
          <w:sz w:val="20"/>
          <w:szCs w:val="20"/>
          <w:lang w:eastAsia="zh-CN"/>
        </w:rPr>
        <w:t>园内</w:t>
      </w:r>
      <w:r w:rsidR="007F76F0">
        <w:rPr>
          <w:rFonts w:ascii="宋体" w:eastAsia="宋体" w:hint="eastAsia"/>
          <w:color w:val="000090"/>
          <w:sz w:val="20"/>
          <w:szCs w:val="20"/>
          <w:lang w:eastAsia="zh-CN"/>
        </w:rPr>
        <w:t>学生</w:t>
      </w:r>
      <w:r w:rsidR="00156A1C" w:rsidRPr="00B31F4A">
        <w:rPr>
          <w:rFonts w:ascii="宋体" w:eastAsia="宋体" w:hint="eastAsia"/>
          <w:color w:val="000090"/>
          <w:sz w:val="20"/>
          <w:szCs w:val="20"/>
          <w:lang w:eastAsia="zh-CN"/>
        </w:rPr>
        <w:t>高速上网</w:t>
      </w:r>
      <w:r w:rsidR="00156A1C">
        <w:rPr>
          <w:rFonts w:ascii="宋体" w:eastAsia="宋体" w:hint="eastAsia"/>
          <w:color w:val="000090"/>
          <w:sz w:val="20"/>
          <w:szCs w:val="20"/>
          <w:lang w:eastAsia="zh-CN"/>
        </w:rPr>
        <w:t>服务。</w:t>
      </w:r>
    </w:p>
    <w:p w14:paraId="515CAAF9" w14:textId="77777777" w:rsidR="00E706C8" w:rsidRPr="00B31F4A" w:rsidRDefault="00E706C8" w:rsidP="00CC75DA">
      <w:pPr>
        <w:spacing w:line="300" w:lineRule="atLeast"/>
        <w:rPr>
          <w:rFonts w:ascii="Times" w:hAnsi="Times" w:cs="Times New Roman"/>
          <w:color w:val="000000"/>
          <w:sz w:val="20"/>
          <w:szCs w:val="20"/>
          <w:lang w:eastAsia="zh-CN"/>
        </w:rPr>
      </w:pPr>
    </w:p>
    <w:p w14:paraId="6B17F656" w14:textId="10C2DBC9" w:rsidR="00CC75DA" w:rsidRPr="006574E6" w:rsidRDefault="0091292E" w:rsidP="00CC75DA">
      <w:pPr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课程项目</w:t>
      </w:r>
      <w:r w:rsidR="00CC75DA" w:rsidRPr="006574E6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费用：</w:t>
      </w:r>
      <w:r w:rsidR="001D07E1">
        <w:rPr>
          <w:rFonts w:ascii="Times New Roman" w:eastAsia="Times New Roman" w:hAnsi="Times New Roman" w:cs="Times New Roman"/>
          <w:color w:val="000090"/>
          <w:sz w:val="20"/>
          <w:szCs w:val="20"/>
        </w:rPr>
        <w:t>36</w:t>
      </w:r>
      <w:r w:rsidR="0011137D" w:rsidRPr="00FD54A8">
        <w:rPr>
          <w:rFonts w:ascii="Times New Roman" w:eastAsia="Times New Roman" w:hAnsi="Times New Roman" w:cs="Times New Roman"/>
          <w:color w:val="000090"/>
          <w:sz w:val="20"/>
          <w:szCs w:val="20"/>
        </w:rPr>
        <w:t>90 CAD</w:t>
      </w:r>
      <w:r w:rsidR="0011137D" w:rsidDel="0011137D">
        <w:rPr>
          <w:rFonts w:ascii="宋体" w:eastAsia="宋体" w:hAnsi="Times New Roman" w:cs="Times New Roman" w:hint="eastAsia"/>
          <w:color w:val="000090"/>
          <w:sz w:val="20"/>
          <w:szCs w:val="20"/>
          <w:lang w:eastAsia="zh-CN"/>
        </w:rPr>
        <w:t xml:space="preserve"> </w:t>
      </w:r>
      <w:r w:rsidR="00CC75DA" w:rsidRPr="006574E6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加币</w:t>
      </w:r>
    </w:p>
    <w:p w14:paraId="11521FF4" w14:textId="77777777" w:rsidR="00EA434D" w:rsidRPr="00B31F4A" w:rsidRDefault="00EA434D" w:rsidP="00EA434D">
      <w:pPr>
        <w:rPr>
          <w:rFonts w:ascii="Times" w:hAnsi="Times" w:cs="Times New Roman"/>
          <w:color w:val="000000"/>
          <w:sz w:val="20"/>
          <w:szCs w:val="20"/>
          <w:lang w:eastAsia="zh-CN"/>
        </w:rPr>
      </w:pPr>
      <w:r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费用包括：</w:t>
      </w:r>
    </w:p>
    <w:p w14:paraId="16A09DE6" w14:textId="77777777" w:rsidR="00EA434D" w:rsidRPr="00B31F4A" w:rsidRDefault="00EA434D" w:rsidP="00EA434D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学费、课程资料、住宿、机场接送</w:t>
      </w:r>
    </w:p>
    <w:p w14:paraId="2AD63442" w14:textId="77777777" w:rsidR="00EA434D" w:rsidRPr="00B31F4A" w:rsidRDefault="00EA434D" w:rsidP="00EA434D">
      <w:pPr>
        <w:spacing w:line="300" w:lineRule="atLeast"/>
        <w:rPr>
          <w:rFonts w:ascii="Times" w:hAnsi="Times" w:cs="Times New Roman"/>
          <w:color w:val="000000"/>
          <w:sz w:val="20"/>
          <w:szCs w:val="20"/>
          <w:lang w:eastAsia="zh-CN"/>
        </w:rPr>
      </w:pPr>
      <w:r w:rsidRPr="00B31F4A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加拿大医疗保险</w:t>
      </w:r>
    </w:p>
    <w:p w14:paraId="769F8830" w14:textId="77777777" w:rsidR="00EA434D" w:rsidRDefault="00EA434D" w:rsidP="00EA434D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周末文化考察活动：</w:t>
      </w:r>
    </w:p>
    <w:p w14:paraId="61388CD3" w14:textId="77777777" w:rsidR="00EA434D" w:rsidRDefault="00EA434D" w:rsidP="00EA434D">
      <w:pPr>
        <w:pStyle w:val="NoSpacing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加拿大首都渥太华</w:t>
      </w:r>
    </w:p>
    <w:p w14:paraId="517F705D" w14:textId="77777777" w:rsidR="00EA434D" w:rsidRPr="00362A83" w:rsidRDefault="00EA434D" w:rsidP="00EA434D">
      <w:pPr>
        <w:pStyle w:val="NoSpacing"/>
        <w:rPr>
          <w:rFonts w:ascii="宋体" w:eastAsia="宋体" w:hAnsi="Times"/>
          <w:color w:val="000090"/>
          <w:sz w:val="20"/>
          <w:szCs w:val="20"/>
          <w:lang w:eastAsia="zh-CN"/>
        </w:rPr>
      </w:pPr>
      <w:r>
        <w:rPr>
          <w:rFonts w:ascii="宋体" w:eastAsia="宋体" w:hAnsi="Times" w:hint="eastAsia"/>
          <w:color w:val="000090"/>
          <w:sz w:val="20"/>
          <w:szCs w:val="20"/>
          <w:lang w:eastAsia="zh-CN"/>
        </w:rPr>
        <w:t>加拿大京士顿、千岛湖</w:t>
      </w:r>
    </w:p>
    <w:p w14:paraId="21068757" w14:textId="77777777" w:rsidR="00EA434D" w:rsidRDefault="00EA434D" w:rsidP="00EA434D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世界七大奇景尼亚加拉大瀑布</w:t>
      </w:r>
    </w:p>
    <w:p w14:paraId="1282C922" w14:textId="77777777" w:rsidR="00EA434D" w:rsidRDefault="00EA434D" w:rsidP="00EA434D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  <w:r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多伦多城市多元文化考察等。</w:t>
      </w:r>
    </w:p>
    <w:p w14:paraId="3E6ADD7E" w14:textId="77777777" w:rsidR="006574E6" w:rsidRDefault="006574E6" w:rsidP="00CC75DA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</w:p>
    <w:p w14:paraId="24BFF0D5" w14:textId="77777777" w:rsidR="006574E6" w:rsidRPr="006574E6" w:rsidRDefault="006574E6" w:rsidP="006574E6">
      <w:pPr>
        <w:rPr>
          <w:rFonts w:ascii="宋体" w:eastAsia="宋体" w:hAnsi="Times" w:cs="Times New Roman"/>
          <w:color w:val="000090"/>
          <w:sz w:val="20"/>
          <w:szCs w:val="20"/>
        </w:rPr>
      </w:pPr>
      <w:r>
        <w:rPr>
          <w:rFonts w:ascii="Times New Roman" w:hAnsi="Times New Roman" w:cs="Times New Roman"/>
          <w:color w:val="000090"/>
          <w:sz w:val="20"/>
          <w:szCs w:val="20"/>
        </w:rPr>
        <w:t>Registration Fee</w:t>
      </w:r>
      <w:r w:rsidR="00CF12D8">
        <w:rPr>
          <w:rFonts w:ascii="宋体" w:eastAsia="宋体" w:hAnsi="宋体" w:cs="宋体" w:hint="eastAsia"/>
          <w:color w:val="000090"/>
          <w:sz w:val="20"/>
          <w:szCs w:val="20"/>
          <w:lang w:eastAsia="zh-CN"/>
        </w:rPr>
        <w:t>注册费：</w:t>
      </w:r>
      <w:r>
        <w:rPr>
          <w:rFonts w:ascii="Times New Roman" w:hAnsi="Times New Roman" w:cs="Times New Roman"/>
          <w:color w:val="000090"/>
          <w:sz w:val="20"/>
          <w:szCs w:val="20"/>
        </w:rPr>
        <w:t xml:space="preserve"> 300</w:t>
      </w:r>
      <w:r w:rsidRPr="006574E6">
        <w:rPr>
          <w:rFonts w:ascii="宋体" w:eastAsia="宋体" w:hAnsi="Times" w:cs="Times New Roman" w:hint="eastAsia"/>
          <w:color w:val="000090"/>
          <w:sz w:val="20"/>
          <w:szCs w:val="20"/>
          <w:lang w:eastAsia="zh-CN"/>
        </w:rPr>
        <w:t>加币</w:t>
      </w:r>
    </w:p>
    <w:p w14:paraId="7286EED9" w14:textId="77777777" w:rsidR="006574E6" w:rsidRPr="006574E6" w:rsidRDefault="006574E6" w:rsidP="006574E6">
      <w:pPr>
        <w:rPr>
          <w:rFonts w:ascii="Times New Roman" w:hAnsi="Times New Roman" w:cs="Times New Roman"/>
          <w:color w:val="000090"/>
          <w:sz w:val="20"/>
          <w:szCs w:val="20"/>
          <w:lang w:eastAsia="zh-CN"/>
        </w:rPr>
      </w:pPr>
    </w:p>
    <w:p w14:paraId="3D85E202" w14:textId="77777777" w:rsidR="006574E6" w:rsidRPr="00B31F4A" w:rsidRDefault="006574E6" w:rsidP="00CC75DA">
      <w:pPr>
        <w:spacing w:line="300" w:lineRule="atLeast"/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</w:p>
    <w:p w14:paraId="543C4536" w14:textId="77777777" w:rsidR="00B31F4A" w:rsidRPr="00B31F4A" w:rsidRDefault="00B31F4A" w:rsidP="00CC75DA">
      <w:pPr>
        <w:spacing w:line="300" w:lineRule="atLeast"/>
        <w:rPr>
          <w:rFonts w:ascii="Times" w:hAnsi="Times" w:cs="Times New Roman"/>
          <w:color w:val="000000"/>
          <w:sz w:val="20"/>
          <w:szCs w:val="20"/>
        </w:rPr>
      </w:pPr>
    </w:p>
    <w:p w14:paraId="27380455" w14:textId="77777777" w:rsidR="00CC75DA" w:rsidRPr="00B31F4A" w:rsidRDefault="00CC75DA" w:rsidP="00240D57">
      <w:pPr>
        <w:rPr>
          <w:rFonts w:ascii="宋体" w:eastAsia="宋体" w:hAnsi="Times" w:cs="Times New Roman"/>
          <w:color w:val="000090"/>
          <w:sz w:val="20"/>
          <w:szCs w:val="20"/>
          <w:lang w:eastAsia="zh-CN"/>
        </w:rPr>
      </w:pPr>
    </w:p>
    <w:p w14:paraId="2B0AF0F2" w14:textId="77777777" w:rsidR="00654021" w:rsidRPr="00B31F4A" w:rsidRDefault="00654021">
      <w:pPr>
        <w:rPr>
          <w:rFonts w:ascii="宋体" w:eastAsia="宋体"/>
          <w:sz w:val="20"/>
          <w:szCs w:val="20"/>
        </w:rPr>
      </w:pPr>
    </w:p>
    <w:sectPr w:rsidR="00654021" w:rsidRPr="00B31F4A" w:rsidSect="0054110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918A6"/>
    <w:multiLevelType w:val="hybridMultilevel"/>
    <w:tmpl w:val="781664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C37AC"/>
    <w:multiLevelType w:val="hybridMultilevel"/>
    <w:tmpl w:val="06AC5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F5B97"/>
    <w:multiLevelType w:val="hybridMultilevel"/>
    <w:tmpl w:val="E5C41D78"/>
    <w:lvl w:ilvl="0" w:tplc="02E2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7E21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C2E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650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ED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EA3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EB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85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480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2536631"/>
    <w:multiLevelType w:val="hybridMultilevel"/>
    <w:tmpl w:val="6690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15170"/>
    <w:multiLevelType w:val="hybridMultilevel"/>
    <w:tmpl w:val="B7640BDC"/>
    <w:lvl w:ilvl="0" w:tplc="403A6E02">
      <w:start w:val="1"/>
      <w:numFmt w:val="lowerRoman"/>
      <w:lvlText w:val="%1)"/>
      <w:lvlJc w:val="left"/>
      <w:pPr>
        <w:ind w:left="1080" w:hanging="720"/>
      </w:pPr>
      <w:rPr>
        <w:rFonts w:eastAsia="宋体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7DB"/>
    <w:rsid w:val="00056CC9"/>
    <w:rsid w:val="00081919"/>
    <w:rsid w:val="000B67DB"/>
    <w:rsid w:val="000C016C"/>
    <w:rsid w:val="000E330A"/>
    <w:rsid w:val="000F1173"/>
    <w:rsid w:val="000F7D0E"/>
    <w:rsid w:val="00110757"/>
    <w:rsid w:val="0011137D"/>
    <w:rsid w:val="00142526"/>
    <w:rsid w:val="00156A1C"/>
    <w:rsid w:val="00194346"/>
    <w:rsid w:val="001B39E7"/>
    <w:rsid w:val="001C448B"/>
    <w:rsid w:val="001D07E1"/>
    <w:rsid w:val="001E5CBF"/>
    <w:rsid w:val="00224F49"/>
    <w:rsid w:val="00240D57"/>
    <w:rsid w:val="002462E3"/>
    <w:rsid w:val="002642E2"/>
    <w:rsid w:val="00285739"/>
    <w:rsid w:val="002C6E07"/>
    <w:rsid w:val="002D7C60"/>
    <w:rsid w:val="002F54A0"/>
    <w:rsid w:val="00312F4F"/>
    <w:rsid w:val="0031400A"/>
    <w:rsid w:val="00377B17"/>
    <w:rsid w:val="0038441B"/>
    <w:rsid w:val="00391D64"/>
    <w:rsid w:val="003B2B0D"/>
    <w:rsid w:val="003E29C7"/>
    <w:rsid w:val="003F77A3"/>
    <w:rsid w:val="00410AFE"/>
    <w:rsid w:val="004824F5"/>
    <w:rsid w:val="00487671"/>
    <w:rsid w:val="004B4500"/>
    <w:rsid w:val="004C715E"/>
    <w:rsid w:val="004E1C1F"/>
    <w:rsid w:val="004F2589"/>
    <w:rsid w:val="004F55F0"/>
    <w:rsid w:val="004F7A28"/>
    <w:rsid w:val="0054110D"/>
    <w:rsid w:val="0054354D"/>
    <w:rsid w:val="00584643"/>
    <w:rsid w:val="00596A14"/>
    <w:rsid w:val="006141D2"/>
    <w:rsid w:val="0062352A"/>
    <w:rsid w:val="00654021"/>
    <w:rsid w:val="006574E6"/>
    <w:rsid w:val="00662D00"/>
    <w:rsid w:val="0069486D"/>
    <w:rsid w:val="006961D3"/>
    <w:rsid w:val="006A4F01"/>
    <w:rsid w:val="006B04FF"/>
    <w:rsid w:val="006E70CD"/>
    <w:rsid w:val="006F713F"/>
    <w:rsid w:val="00701B8E"/>
    <w:rsid w:val="007278DC"/>
    <w:rsid w:val="00751BA6"/>
    <w:rsid w:val="00762443"/>
    <w:rsid w:val="00781873"/>
    <w:rsid w:val="00791C9C"/>
    <w:rsid w:val="007965E1"/>
    <w:rsid w:val="007C0955"/>
    <w:rsid w:val="007D2FDA"/>
    <w:rsid w:val="007F76F0"/>
    <w:rsid w:val="0080145F"/>
    <w:rsid w:val="00814A4E"/>
    <w:rsid w:val="00822D12"/>
    <w:rsid w:val="00826A8F"/>
    <w:rsid w:val="00860C5A"/>
    <w:rsid w:val="008E5FA2"/>
    <w:rsid w:val="0091292E"/>
    <w:rsid w:val="009152FA"/>
    <w:rsid w:val="009745D2"/>
    <w:rsid w:val="0097546B"/>
    <w:rsid w:val="009A3F44"/>
    <w:rsid w:val="009B1F20"/>
    <w:rsid w:val="009C2717"/>
    <w:rsid w:val="009F12EC"/>
    <w:rsid w:val="00A22BC4"/>
    <w:rsid w:val="00A361BD"/>
    <w:rsid w:val="00A942B7"/>
    <w:rsid w:val="00A95938"/>
    <w:rsid w:val="00A972D7"/>
    <w:rsid w:val="00AA380B"/>
    <w:rsid w:val="00AA5F72"/>
    <w:rsid w:val="00AA6B2C"/>
    <w:rsid w:val="00AD4456"/>
    <w:rsid w:val="00AD61BE"/>
    <w:rsid w:val="00AF081A"/>
    <w:rsid w:val="00AF5201"/>
    <w:rsid w:val="00B1484F"/>
    <w:rsid w:val="00B31F4A"/>
    <w:rsid w:val="00B80C28"/>
    <w:rsid w:val="00B87090"/>
    <w:rsid w:val="00B97026"/>
    <w:rsid w:val="00BA7970"/>
    <w:rsid w:val="00C14BDD"/>
    <w:rsid w:val="00C21B12"/>
    <w:rsid w:val="00C654C4"/>
    <w:rsid w:val="00C831C8"/>
    <w:rsid w:val="00CC4404"/>
    <w:rsid w:val="00CC75DA"/>
    <w:rsid w:val="00CF12D8"/>
    <w:rsid w:val="00CF1F4D"/>
    <w:rsid w:val="00CF3AA3"/>
    <w:rsid w:val="00CF4A71"/>
    <w:rsid w:val="00D179D9"/>
    <w:rsid w:val="00D604AC"/>
    <w:rsid w:val="00D8413F"/>
    <w:rsid w:val="00DD4A9F"/>
    <w:rsid w:val="00DE4356"/>
    <w:rsid w:val="00DF467E"/>
    <w:rsid w:val="00DF7941"/>
    <w:rsid w:val="00E204B5"/>
    <w:rsid w:val="00E34626"/>
    <w:rsid w:val="00E42C27"/>
    <w:rsid w:val="00E53B6A"/>
    <w:rsid w:val="00E706C8"/>
    <w:rsid w:val="00EA434D"/>
    <w:rsid w:val="00EB55FA"/>
    <w:rsid w:val="00EC1F64"/>
    <w:rsid w:val="00EC55F4"/>
    <w:rsid w:val="00EE3AAD"/>
    <w:rsid w:val="00F12928"/>
    <w:rsid w:val="00F20CE9"/>
    <w:rsid w:val="00F32AF1"/>
    <w:rsid w:val="00F355BC"/>
    <w:rsid w:val="00F4791C"/>
    <w:rsid w:val="00F93A0D"/>
    <w:rsid w:val="00FC0658"/>
    <w:rsid w:val="00FD54A8"/>
    <w:rsid w:val="00FF0A2C"/>
    <w:rsid w:val="00FF6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11384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7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0145F"/>
  </w:style>
  <w:style w:type="character" w:styleId="Hyperlink">
    <w:name w:val="Hyperlink"/>
    <w:basedOn w:val="DefaultParagraphFont"/>
    <w:uiPriority w:val="99"/>
    <w:semiHidden/>
    <w:unhideWhenUsed/>
    <w:rsid w:val="0080145F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706C8"/>
    <w:pPr>
      <w:spacing w:after="200" w:line="276" w:lineRule="auto"/>
      <w:ind w:left="720"/>
      <w:contextualSpacing/>
    </w:pPr>
    <w:rPr>
      <w:rFonts w:eastAsia="SimSun"/>
      <w:sz w:val="22"/>
      <w:szCs w:val="22"/>
    </w:rPr>
  </w:style>
  <w:style w:type="paragraph" w:styleId="NoSpacing">
    <w:name w:val="No Spacing"/>
    <w:uiPriority w:val="1"/>
    <w:qFormat/>
    <w:rsid w:val="00EA434D"/>
  </w:style>
  <w:style w:type="character" w:styleId="CommentReference">
    <w:name w:val="annotation reference"/>
    <w:uiPriority w:val="99"/>
    <w:semiHidden/>
    <w:unhideWhenUsed/>
    <w:rsid w:val="009A3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F44"/>
    <w:pPr>
      <w:spacing w:after="200" w:line="276" w:lineRule="auto"/>
    </w:pPr>
    <w:rPr>
      <w:rFonts w:ascii="Calibri" w:eastAsia="SimSu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F44"/>
    <w:rPr>
      <w:rFonts w:ascii="Calibri" w:eastAsia="SimSu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F4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F4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7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0145F"/>
  </w:style>
  <w:style w:type="character" w:styleId="Hyperlink">
    <w:name w:val="Hyperlink"/>
    <w:basedOn w:val="DefaultParagraphFont"/>
    <w:uiPriority w:val="99"/>
    <w:semiHidden/>
    <w:unhideWhenUsed/>
    <w:rsid w:val="0080145F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706C8"/>
    <w:pPr>
      <w:spacing w:after="200" w:line="276" w:lineRule="auto"/>
      <w:ind w:left="720"/>
      <w:contextualSpacing/>
    </w:pPr>
    <w:rPr>
      <w:rFonts w:eastAsia="SimSun"/>
      <w:sz w:val="22"/>
      <w:szCs w:val="22"/>
    </w:rPr>
  </w:style>
  <w:style w:type="paragraph" w:styleId="NoSpacing">
    <w:name w:val="No Spacing"/>
    <w:uiPriority w:val="1"/>
    <w:qFormat/>
    <w:rsid w:val="00EA434D"/>
  </w:style>
  <w:style w:type="character" w:styleId="CommentReference">
    <w:name w:val="annotation reference"/>
    <w:uiPriority w:val="99"/>
    <w:semiHidden/>
    <w:unhideWhenUsed/>
    <w:rsid w:val="009A3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F44"/>
    <w:pPr>
      <w:spacing w:after="200" w:line="276" w:lineRule="auto"/>
    </w:pPr>
    <w:rPr>
      <w:rFonts w:ascii="Calibri" w:eastAsia="SimSu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F44"/>
    <w:rPr>
      <w:rFonts w:ascii="Calibri" w:eastAsia="SimSu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F4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F4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275</Words>
  <Characters>1568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Grandview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liu</dc:creator>
  <cp:keywords/>
  <dc:description/>
  <cp:lastModifiedBy>james liu</cp:lastModifiedBy>
  <cp:revision>3</cp:revision>
  <dcterms:created xsi:type="dcterms:W3CDTF">2015-01-21T02:29:00Z</dcterms:created>
  <dcterms:modified xsi:type="dcterms:W3CDTF">2015-02-04T18:27:00Z</dcterms:modified>
</cp:coreProperties>
</file>